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053EF" w14:textId="3EAD5490" w:rsidR="00B41CDC" w:rsidRDefault="00B41CDC" w:rsidP="00B41CDC">
      <w:pPr>
        <w:ind w:firstLine="851"/>
        <w:jc w:val="right"/>
        <w:rPr>
          <w:sz w:val="22"/>
          <w:szCs w:val="22"/>
        </w:rPr>
      </w:pPr>
      <w:r w:rsidRPr="00B41CDC">
        <w:rPr>
          <w:sz w:val="22"/>
          <w:szCs w:val="22"/>
        </w:rPr>
        <w:t>Приложение № 7</w:t>
      </w:r>
    </w:p>
    <w:p w14:paraId="692C548F" w14:textId="77777777" w:rsidR="00B41CDC" w:rsidRPr="00B41CDC" w:rsidRDefault="00B41CDC" w:rsidP="00B41CDC">
      <w:pPr>
        <w:ind w:firstLine="851"/>
        <w:jc w:val="right"/>
        <w:rPr>
          <w:sz w:val="22"/>
          <w:szCs w:val="22"/>
        </w:rPr>
      </w:pPr>
    </w:p>
    <w:p w14:paraId="1A33B707" w14:textId="77777777" w:rsidR="00BE7385" w:rsidRPr="00BE7385" w:rsidRDefault="00BE7385" w:rsidP="00BE7385">
      <w:pPr>
        <w:shd w:val="clear" w:color="auto" w:fill="FFFFFF"/>
        <w:ind w:firstLine="709"/>
        <w:jc w:val="both"/>
        <w:outlineLvl w:val="0"/>
        <w:rPr>
          <w:b/>
          <w:bCs/>
          <w:color w:val="0F1115"/>
          <w:kern w:val="36"/>
        </w:rPr>
      </w:pPr>
      <w:r w:rsidRPr="00BE7385">
        <w:rPr>
          <w:b/>
          <w:bCs/>
          <w:color w:val="0F1115"/>
          <w:kern w:val="36"/>
        </w:rPr>
        <w:t>Заключение об оценке регулирующего воздействия проекта постановления администрации Пряжинского национального муниципального района «Об индексации предельной розничной цены на твёрдое топливо, топливо печное бытовое, реализуемое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в Пряжинском национальном муниципальном районе»</w:t>
      </w:r>
    </w:p>
    <w:p w14:paraId="4D013938" w14:textId="77777777" w:rsidR="00BE7385" w:rsidRPr="00BE7385" w:rsidRDefault="00BE7385" w:rsidP="00BE7385">
      <w:pPr>
        <w:shd w:val="clear" w:color="auto" w:fill="FFFFFF"/>
        <w:ind w:firstLine="709"/>
        <w:jc w:val="both"/>
        <w:rPr>
          <w:color w:val="0F1115"/>
        </w:rPr>
      </w:pPr>
      <w:r w:rsidRPr="00BE7385">
        <w:rPr>
          <w:color w:val="0F1115"/>
        </w:rPr>
        <w:t>Отдел правовой и организационной работы администрации Пряжинского национального муниципального района в соответствии с Порядком проведения оценки регулирующего воздействия проектов муниципальных нормативных правовых актов Пряжинского национального муниципального района,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и экспертизы муниципальных правовых актов Пряжинского национального муниципального района, затрагивающих вопросы осуществления предпринимательской и инвестиционной деятельности, утвержденным Решением Совета Пряжинского национального муниципального района № 09 от 28.02.2024 (далее — Порядок), рассмотрел проект муниципального нормативного правового акта Пряжинского национального муниципального района — постановление администрации Пряжинского национального муниципального района «Об индексации предельной розничной цены на твёрдое топливо, топливо печное бытовое, реализуемое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в Пряжинском национальном муниципальном районе», разработанный отделом социально-экономического развития и организации закупок администрации Пряжинского национального муниципального района (далее — разработчик).</w:t>
      </w:r>
    </w:p>
    <w:p w14:paraId="42FD0398" w14:textId="77777777" w:rsidR="00BE7385" w:rsidRPr="00BE7385" w:rsidRDefault="00BE7385" w:rsidP="00BE7385">
      <w:pPr>
        <w:numPr>
          <w:ilvl w:val="0"/>
          <w:numId w:val="5"/>
        </w:numPr>
        <w:shd w:val="clear" w:color="auto" w:fill="FFFFFF"/>
        <w:ind w:left="0" w:firstLine="709"/>
        <w:jc w:val="both"/>
        <w:rPr>
          <w:color w:val="0F1115"/>
        </w:rPr>
      </w:pPr>
      <w:r w:rsidRPr="00BE7385">
        <w:rPr>
          <w:color w:val="0F1115"/>
        </w:rPr>
        <w:t>Проект нормативного правового акта направлен разработчиком для подготовки настоящего заключения: впервые.</w:t>
      </w:r>
    </w:p>
    <w:p w14:paraId="7F7FA76C" w14:textId="1DD9AD00" w:rsidR="00BE7385" w:rsidRPr="007278F8" w:rsidRDefault="00BE7385" w:rsidP="00BE7385">
      <w:pPr>
        <w:numPr>
          <w:ilvl w:val="0"/>
          <w:numId w:val="5"/>
        </w:numPr>
        <w:shd w:val="clear" w:color="auto" w:fill="FFFFFF"/>
        <w:ind w:left="0" w:firstLine="709"/>
        <w:jc w:val="both"/>
      </w:pPr>
      <w:r w:rsidRPr="00BE7385">
        <w:rPr>
          <w:color w:val="0F1115"/>
        </w:rPr>
        <w:t xml:space="preserve">Разработчиком проведены публичные обсуждения проекта нормативного правового акта в сроки: </w:t>
      </w:r>
      <w:r w:rsidRPr="007278F8">
        <w:t>с «02</w:t>
      </w:r>
      <w:r w:rsidRPr="007278F8">
        <w:rPr>
          <w:bCs/>
          <w:i/>
          <w:iCs/>
        </w:rPr>
        <w:t>» октября 2026 г. по «1</w:t>
      </w:r>
      <w:r w:rsidR="00EF1006" w:rsidRPr="007278F8">
        <w:rPr>
          <w:bCs/>
          <w:i/>
          <w:iCs/>
        </w:rPr>
        <w:t>5</w:t>
      </w:r>
      <w:r w:rsidRPr="007278F8">
        <w:t>» октября 2026 г.</w:t>
      </w:r>
    </w:p>
    <w:p w14:paraId="5F46C5D4" w14:textId="64045102" w:rsidR="00BE7385" w:rsidRPr="00BE7385" w:rsidRDefault="00BE7385" w:rsidP="00BE7385">
      <w:pPr>
        <w:numPr>
          <w:ilvl w:val="0"/>
          <w:numId w:val="5"/>
        </w:numPr>
        <w:shd w:val="clear" w:color="auto" w:fill="FFFFFF"/>
        <w:ind w:left="0" w:firstLine="709"/>
        <w:jc w:val="both"/>
        <w:rPr>
          <w:color w:val="0F1115"/>
        </w:rPr>
      </w:pPr>
      <w:r w:rsidRPr="00BE7385">
        <w:rPr>
          <w:color w:val="0F1115"/>
        </w:rPr>
        <w:t xml:space="preserve">Информация об оценке регулирующего воздействия проекта нормативного правового акта размещена разработчиком на официальном сайте разработчика по ссылке: </w:t>
      </w:r>
      <w:bookmarkStart w:id="0" w:name="_Hlk242795470"/>
      <w:r w:rsidR="006156AF">
        <w:rPr>
          <w:rStyle w:val="aa"/>
        </w:rPr>
        <w:fldChar w:fldCharType="begin"/>
      </w:r>
      <w:r w:rsidR="006156AF">
        <w:rPr>
          <w:rStyle w:val="aa"/>
        </w:rPr>
        <w:instrText xml:space="preserve"> HYPERLINK "https://pryazha.org/novosti/uvedomlenie-o-provedenii-publichnogo-obsuzhdenija-proekta-municipal-nogo-normativnogo-pravovogo-akta/" </w:instrText>
      </w:r>
      <w:r w:rsidR="006156AF">
        <w:rPr>
          <w:rStyle w:val="aa"/>
        </w:rPr>
        <w:fldChar w:fldCharType="separate"/>
      </w:r>
      <w:r w:rsidRPr="00BE7385">
        <w:rPr>
          <w:rStyle w:val="aa"/>
        </w:rPr>
        <w:t>https://pryazha.org/novosti/uvedomlenie-o-provedenii-publichnogo-obsuzhdenija-proekta-municipal-nogo-normativnogo-pravovogo-akta/</w:t>
      </w:r>
      <w:r w:rsidR="006156AF">
        <w:rPr>
          <w:rStyle w:val="aa"/>
        </w:rPr>
        <w:fldChar w:fldCharType="end"/>
      </w:r>
      <w:r w:rsidRPr="00BE7385">
        <w:t>.</w:t>
      </w:r>
      <w:bookmarkEnd w:id="0"/>
      <w:r w:rsidRPr="00BE7385">
        <w:rPr>
          <w:color w:val="0F1115"/>
        </w:rPr>
        <w:t xml:space="preserve"> В ходе проведения публичных обсуждений предложений не поступало.</w:t>
      </w:r>
    </w:p>
    <w:p w14:paraId="39204FED" w14:textId="77777777" w:rsidR="00BE7385" w:rsidRPr="00BE7385" w:rsidRDefault="00BE7385" w:rsidP="00BE7385">
      <w:pPr>
        <w:numPr>
          <w:ilvl w:val="0"/>
          <w:numId w:val="5"/>
        </w:numPr>
        <w:shd w:val="clear" w:color="auto" w:fill="FFFFFF"/>
        <w:ind w:left="0" w:firstLine="709"/>
        <w:jc w:val="both"/>
        <w:rPr>
          <w:color w:val="0F1115"/>
        </w:rPr>
      </w:pPr>
      <w:r w:rsidRPr="00BE7385">
        <w:rPr>
          <w:color w:val="0F1115"/>
        </w:rPr>
        <w:t>В ходе подготовки настоящего заключения дополнительные публичные консультации не проводились.</w:t>
      </w:r>
    </w:p>
    <w:p w14:paraId="27A6FEE1" w14:textId="77777777" w:rsidR="00BE7385" w:rsidRPr="00BE7385" w:rsidRDefault="00BE7385" w:rsidP="00BE7385">
      <w:pPr>
        <w:numPr>
          <w:ilvl w:val="0"/>
          <w:numId w:val="5"/>
        </w:numPr>
        <w:shd w:val="clear" w:color="auto" w:fill="FFFFFF"/>
        <w:ind w:left="0" w:firstLine="709"/>
        <w:jc w:val="both"/>
        <w:rPr>
          <w:color w:val="0F1115"/>
        </w:rPr>
      </w:pPr>
      <w:r w:rsidRPr="00BE7385">
        <w:rPr>
          <w:color w:val="0F1115"/>
        </w:rPr>
        <w:t>Основные положения предлагаемого правового регулирования:</w:t>
      </w:r>
    </w:p>
    <w:p w14:paraId="4C8CD807" w14:textId="77777777" w:rsidR="00BE7385" w:rsidRPr="00BE7385" w:rsidRDefault="00BE7385" w:rsidP="00BE7385">
      <w:pPr>
        <w:shd w:val="clear" w:color="auto" w:fill="FFFFFF"/>
        <w:ind w:firstLine="709"/>
        <w:jc w:val="both"/>
        <w:rPr>
          <w:color w:val="0F1115"/>
        </w:rPr>
      </w:pPr>
      <w:r w:rsidRPr="00BE7385">
        <w:rPr>
          <w:color w:val="0F1115"/>
        </w:rPr>
        <w:t>Принятие нормативного правового акта позволит привести предельные розничные цены на твёрдое топливо (дрова), реализуемое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в соответствие с прогнозом социально-экономического развития Российской Федерации на 2027 год и на плановый период 2028 и 2029 годов.</w:t>
      </w:r>
    </w:p>
    <w:p w14:paraId="524859A9" w14:textId="77777777" w:rsidR="00BE7385" w:rsidRPr="00BE7385" w:rsidRDefault="00BE7385" w:rsidP="00BE7385">
      <w:pPr>
        <w:shd w:val="clear" w:color="auto" w:fill="FFFFFF"/>
        <w:ind w:firstLine="709"/>
        <w:jc w:val="both"/>
        <w:rPr>
          <w:color w:val="0F1115"/>
        </w:rPr>
      </w:pPr>
      <w:r w:rsidRPr="00BE7385">
        <w:rPr>
          <w:color w:val="0F1115"/>
        </w:rPr>
        <w:t>Проект нормативного правового акта не ухудшает действующие требования, предъявляемые к субъектам предпринимательской деятельности, а направлен на компенсацию роста затрат хозяйствующих субъектов, реализующих твёрдое топливо, и сохранение доступности топлива для населения.</w:t>
      </w:r>
    </w:p>
    <w:p w14:paraId="3CA48F6C" w14:textId="77777777" w:rsidR="00BE7385" w:rsidRPr="00BE7385" w:rsidRDefault="00BE7385" w:rsidP="00BE7385">
      <w:pPr>
        <w:shd w:val="clear" w:color="auto" w:fill="FFFFFF"/>
        <w:ind w:firstLine="709"/>
        <w:jc w:val="both"/>
        <w:rPr>
          <w:color w:val="0F1115"/>
        </w:rPr>
      </w:pPr>
      <w:r w:rsidRPr="00BE7385">
        <w:rPr>
          <w:color w:val="0F1115"/>
        </w:rPr>
        <w:lastRenderedPageBreak/>
        <w:t>Предлагается установить следующие требования к содержанию существующих обязанностей:</w:t>
      </w:r>
    </w:p>
    <w:p w14:paraId="101EF2B6" w14:textId="77777777" w:rsidR="00BE7385" w:rsidRPr="00BE7385" w:rsidRDefault="00BE7385" w:rsidP="00BE7385">
      <w:pPr>
        <w:shd w:val="clear" w:color="auto" w:fill="FFFFFF"/>
        <w:ind w:firstLine="709"/>
        <w:jc w:val="both"/>
        <w:rPr>
          <w:color w:val="0F1115"/>
        </w:rPr>
      </w:pPr>
      <w:r w:rsidRPr="00BE7385">
        <w:rPr>
          <w:color w:val="0F1115"/>
        </w:rPr>
        <w:t>— применить метод индексации предельной розничной цены на твёрдое топливо (дрова) для субъектов предпринимательства, включённых в Реестр объектов регулирования Пряжинского национального муниципального района по состоянию на 14 мая 2025 года;</w:t>
      </w:r>
    </w:p>
    <w:p w14:paraId="0E51E6BE" w14:textId="77777777" w:rsidR="00BE7385" w:rsidRPr="00BE7385" w:rsidRDefault="00BE7385" w:rsidP="00BE7385">
      <w:pPr>
        <w:shd w:val="clear" w:color="auto" w:fill="FFFFFF"/>
        <w:ind w:firstLine="709"/>
        <w:jc w:val="both"/>
        <w:rPr>
          <w:color w:val="0F1115"/>
        </w:rPr>
      </w:pPr>
      <w:r w:rsidRPr="00BE7385">
        <w:rPr>
          <w:color w:val="0F1115"/>
        </w:rPr>
        <w:t>— применить индекс потребительских цен в размере 5,0 процента;</w:t>
      </w:r>
    </w:p>
    <w:p w14:paraId="770DCA75" w14:textId="77777777" w:rsidR="00BE7385" w:rsidRPr="00BE7385" w:rsidRDefault="00BE7385" w:rsidP="00BE7385">
      <w:pPr>
        <w:shd w:val="clear" w:color="auto" w:fill="FFFFFF"/>
        <w:ind w:firstLine="709"/>
        <w:jc w:val="both"/>
        <w:rPr>
          <w:color w:val="0F1115"/>
        </w:rPr>
      </w:pPr>
      <w:r w:rsidRPr="00BE7385">
        <w:rPr>
          <w:color w:val="0F1115"/>
        </w:rPr>
        <w:t>— ввести в действие предельные розничные цены на дрова с 1 января по 31 декабря 2027 года согласно приложению 1 к постановлению;</w:t>
      </w:r>
    </w:p>
    <w:p w14:paraId="671CD6A0" w14:textId="77777777" w:rsidR="00BE7385" w:rsidRPr="00BE7385" w:rsidRDefault="00BE7385" w:rsidP="00BE7385">
      <w:pPr>
        <w:shd w:val="clear" w:color="auto" w:fill="FFFFFF"/>
        <w:ind w:firstLine="709"/>
        <w:jc w:val="both"/>
        <w:rPr>
          <w:color w:val="0F1115"/>
        </w:rPr>
      </w:pPr>
      <w:r w:rsidRPr="00BE7385">
        <w:rPr>
          <w:color w:val="0F1115"/>
        </w:rPr>
        <w:t>— признать утратившими силу постановления администрации Пряжинского национального муниципального района от 08.10.2025 № 674–688.</w:t>
      </w:r>
    </w:p>
    <w:p w14:paraId="58629629" w14:textId="77777777" w:rsidR="00BE7385" w:rsidRPr="00BE7385" w:rsidRDefault="00BE7385" w:rsidP="00BE7385">
      <w:pPr>
        <w:numPr>
          <w:ilvl w:val="0"/>
          <w:numId w:val="6"/>
        </w:numPr>
        <w:shd w:val="clear" w:color="auto" w:fill="FFFFFF"/>
        <w:ind w:left="0" w:firstLine="709"/>
        <w:jc w:val="both"/>
        <w:rPr>
          <w:color w:val="0F1115"/>
        </w:rPr>
      </w:pPr>
      <w:r w:rsidRPr="00BE7385">
        <w:rPr>
          <w:color w:val="0F1115"/>
        </w:rPr>
        <w:t>Обоснование разработчиком предлагаемого правового регулирования:</w:t>
      </w:r>
    </w:p>
    <w:p w14:paraId="59277B29" w14:textId="77777777" w:rsidR="00BE7385" w:rsidRPr="00BE7385" w:rsidRDefault="00BE7385" w:rsidP="00BE7385">
      <w:pPr>
        <w:shd w:val="clear" w:color="auto" w:fill="FFFFFF"/>
        <w:ind w:firstLine="709"/>
        <w:jc w:val="both"/>
        <w:rPr>
          <w:color w:val="0F1115"/>
        </w:rPr>
      </w:pPr>
      <w:r w:rsidRPr="00BE7385">
        <w:rPr>
          <w:color w:val="0F1115"/>
        </w:rPr>
        <w:t>В целях решения проблемы предлагается утвердить указанный нормативный правовой акт в рамках регулирования цен (тарифов) на отдельные виды продукции, товаров и услуг.</w:t>
      </w:r>
    </w:p>
    <w:p w14:paraId="5AACACAF" w14:textId="77777777" w:rsidR="00BE7385" w:rsidRPr="00BE7385" w:rsidRDefault="00BE7385" w:rsidP="00BE7385">
      <w:pPr>
        <w:shd w:val="clear" w:color="auto" w:fill="FFFFFF"/>
        <w:ind w:firstLine="709"/>
        <w:jc w:val="both"/>
        <w:rPr>
          <w:color w:val="0F1115"/>
        </w:rPr>
      </w:pPr>
      <w:r w:rsidRPr="00BE7385">
        <w:rPr>
          <w:color w:val="0F1115"/>
        </w:rPr>
        <w:t>Выбранный способ решения проблемы отвечает требованиям законодательства:</w:t>
      </w:r>
    </w:p>
    <w:p w14:paraId="2D6998C8" w14:textId="77777777" w:rsidR="00BE7385" w:rsidRPr="00BE7385" w:rsidRDefault="00BE7385" w:rsidP="00BE7385">
      <w:pPr>
        <w:shd w:val="clear" w:color="auto" w:fill="FFFFFF"/>
        <w:ind w:firstLine="709"/>
        <w:jc w:val="both"/>
        <w:rPr>
          <w:color w:val="0F1115"/>
        </w:rPr>
      </w:pPr>
      <w:r w:rsidRPr="00BE7385">
        <w:rPr>
          <w:color w:val="0F1115"/>
        </w:rPr>
        <w:t>Закона Республики Карелия от 26 декабря 2005 года № 950-ЗРК «О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(тарифов) на отдельные виды продукции, товаров и услуг»;</w:t>
      </w:r>
    </w:p>
    <w:p w14:paraId="4716F704" w14:textId="77777777" w:rsidR="00BE7385" w:rsidRPr="00BE7385" w:rsidRDefault="00BE7385" w:rsidP="00BE7385">
      <w:pPr>
        <w:shd w:val="clear" w:color="auto" w:fill="FFFFFF"/>
        <w:ind w:firstLine="709"/>
        <w:jc w:val="both"/>
        <w:rPr>
          <w:color w:val="0F1115"/>
        </w:rPr>
      </w:pPr>
      <w:r w:rsidRPr="00BE7385">
        <w:rPr>
          <w:color w:val="0F1115"/>
        </w:rPr>
        <w:t>приказа Государственного комитета Республики Карелия по ценам и тарифам от 8 апреля 2019 года № 57 «Об утверждении методических указаний по расчету розничной цены на твердое топливо, реализуемое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на территории Республики Карелия»;</w:t>
      </w:r>
    </w:p>
    <w:p w14:paraId="570F1D6F" w14:textId="77777777" w:rsidR="00BE7385" w:rsidRPr="00BE7385" w:rsidRDefault="00BE7385" w:rsidP="00BE7385">
      <w:pPr>
        <w:shd w:val="clear" w:color="auto" w:fill="FFFFFF"/>
        <w:ind w:firstLine="709"/>
        <w:jc w:val="both"/>
        <w:rPr>
          <w:color w:val="0F1115"/>
        </w:rPr>
      </w:pPr>
      <w:r w:rsidRPr="00BE7385">
        <w:rPr>
          <w:color w:val="0F1115"/>
        </w:rPr>
        <w:t>прогноза социально-экономического развития Российской Федерации на 2027 год и на плановый период 2028 и 2029 годов.</w:t>
      </w:r>
    </w:p>
    <w:p w14:paraId="79E90203" w14:textId="61C64B90" w:rsidR="00BE7385" w:rsidRPr="00BE7385" w:rsidRDefault="00BE7385" w:rsidP="00BE7385">
      <w:pPr>
        <w:numPr>
          <w:ilvl w:val="0"/>
          <w:numId w:val="7"/>
        </w:numPr>
        <w:shd w:val="clear" w:color="auto" w:fill="FFFFFF"/>
        <w:ind w:left="0" w:firstLine="709"/>
        <w:jc w:val="both"/>
        <w:rPr>
          <w:color w:val="0F1115"/>
        </w:rPr>
      </w:pPr>
      <w:r w:rsidRPr="00BE7385">
        <w:rPr>
          <w:color w:val="0F1115"/>
        </w:rPr>
        <w:t>Результаты анализа, предложенного разработчиком варианта правового регулирования:</w:t>
      </w:r>
    </w:p>
    <w:p w14:paraId="7AFF335C" w14:textId="77777777" w:rsidR="00BE7385" w:rsidRPr="00BE7385" w:rsidRDefault="00BE7385" w:rsidP="00BE7385">
      <w:pPr>
        <w:shd w:val="clear" w:color="auto" w:fill="FFFFFF"/>
        <w:ind w:firstLine="709"/>
        <w:jc w:val="both"/>
        <w:rPr>
          <w:color w:val="0F1115"/>
        </w:rPr>
      </w:pPr>
      <w:r w:rsidRPr="00BE7385">
        <w:rPr>
          <w:color w:val="0F1115"/>
        </w:rPr>
        <w:t>Принятие нормативного правового акта позволит обеспечить доступность твёрдого топлива для граждан и организаций, созданных в целях удовлетворения потребностей граждан в жилье, компенсировать рост затрат хозяйствующих субъектов, реализующих твёрдое топливо, сохранить стабильное обеспечение населения топливом на территории района и привести регулируемые цены в соответствие с прогнозом социально-экономического развития Российской Федерации.</w:t>
      </w:r>
    </w:p>
    <w:p w14:paraId="2B623D72" w14:textId="77777777" w:rsidR="00BE7385" w:rsidRPr="00BE7385" w:rsidRDefault="00BE7385" w:rsidP="00BE7385">
      <w:pPr>
        <w:numPr>
          <w:ilvl w:val="0"/>
          <w:numId w:val="8"/>
        </w:numPr>
        <w:shd w:val="clear" w:color="auto" w:fill="FFFFFF"/>
        <w:ind w:left="0" w:firstLine="709"/>
        <w:jc w:val="both"/>
        <w:rPr>
          <w:color w:val="0F1115"/>
        </w:rPr>
      </w:pPr>
      <w:r w:rsidRPr="00BE7385">
        <w:rPr>
          <w:color w:val="0F1115"/>
        </w:rPr>
        <w:t>На основе проведенной оценки регулирующего воздействия проекта нормативного правового акта с учетом информации, представленной разработчиком в сводном отчете, отделом правовой и организационной работы администрации Пряжинского национального муниципального района сделаны следующие выводы:</w:t>
      </w:r>
    </w:p>
    <w:p w14:paraId="72DBFCFA" w14:textId="77777777" w:rsidR="00BE7385" w:rsidRPr="00BE7385" w:rsidRDefault="00BE7385" w:rsidP="00BE7385">
      <w:pPr>
        <w:shd w:val="clear" w:color="auto" w:fill="FFFFFF"/>
        <w:ind w:firstLine="709"/>
        <w:jc w:val="both"/>
        <w:rPr>
          <w:color w:val="0F1115"/>
        </w:rPr>
      </w:pPr>
      <w:r w:rsidRPr="00BE7385">
        <w:rPr>
          <w:color w:val="0F1115"/>
        </w:rPr>
        <w:t>— разработчиком проекта акта предложено достаточное обоснование решения проблемы, на которое направлено регулирование;</w:t>
      </w:r>
    </w:p>
    <w:p w14:paraId="7C84F65B" w14:textId="77777777" w:rsidR="00BE7385" w:rsidRPr="00BE7385" w:rsidRDefault="00BE7385" w:rsidP="00BE7385">
      <w:pPr>
        <w:shd w:val="clear" w:color="auto" w:fill="FFFFFF"/>
        <w:ind w:firstLine="709"/>
        <w:jc w:val="both"/>
        <w:rPr>
          <w:color w:val="0F1115"/>
        </w:rPr>
      </w:pPr>
      <w:r w:rsidRPr="00BE7385">
        <w:rPr>
          <w:color w:val="0F1115"/>
        </w:rPr>
        <w:t>— проект постановления не содержит положений, устанавливающих избыточные обязанности, запреты и ограничения для субъектов предпринимательской и инвестиционной деятельности или способствующих их установлению, способствующих возникновению необоснованных расходов субъектов предпринимательской и инвестиционной деятельности;</w:t>
      </w:r>
    </w:p>
    <w:p w14:paraId="13EC04DC" w14:textId="77777777" w:rsidR="00BE7385" w:rsidRPr="00BE7385" w:rsidRDefault="00BE7385" w:rsidP="00BE7385">
      <w:pPr>
        <w:shd w:val="clear" w:color="auto" w:fill="FFFFFF"/>
        <w:ind w:firstLine="709"/>
        <w:jc w:val="both"/>
        <w:rPr>
          <w:color w:val="0F1115"/>
        </w:rPr>
      </w:pPr>
      <w:r w:rsidRPr="00BE7385">
        <w:rPr>
          <w:color w:val="0F1115"/>
        </w:rPr>
        <w:t>— процедура оценки регулирующего воздействия проекта акта разработчиком проведена в соответствии с требованиями Порядка.</w:t>
      </w:r>
    </w:p>
    <w:p w14:paraId="0B77F66A" w14:textId="2C3E0FF9" w:rsidR="005C5AA0" w:rsidRPr="00BE7385" w:rsidRDefault="005C5AA0" w:rsidP="00BE7385">
      <w:pPr>
        <w:pStyle w:val="a8"/>
        <w:widowControl w:val="0"/>
        <w:autoSpaceDE w:val="0"/>
        <w:autoSpaceDN w:val="0"/>
        <w:adjustRightInd w:val="0"/>
        <w:ind w:left="708" w:firstLine="709"/>
        <w:contextualSpacing w:val="0"/>
        <w:jc w:val="both"/>
      </w:pPr>
    </w:p>
    <w:p w14:paraId="63F77E59" w14:textId="77777777" w:rsidR="00BE7385" w:rsidRPr="00BE7385" w:rsidRDefault="00BE7385" w:rsidP="00BE7385">
      <w:pPr>
        <w:pStyle w:val="a8"/>
        <w:widowControl w:val="0"/>
        <w:autoSpaceDE w:val="0"/>
        <w:autoSpaceDN w:val="0"/>
        <w:adjustRightInd w:val="0"/>
        <w:ind w:left="708" w:firstLine="709"/>
        <w:contextualSpacing w:val="0"/>
        <w:jc w:val="both"/>
      </w:pPr>
    </w:p>
    <w:p w14:paraId="143506F2" w14:textId="77777777" w:rsidR="00071172" w:rsidRPr="00BE7385" w:rsidRDefault="00071172" w:rsidP="006A56B0">
      <w:pPr>
        <w:pStyle w:val="a8"/>
        <w:widowControl w:val="0"/>
        <w:autoSpaceDE w:val="0"/>
        <w:autoSpaceDN w:val="0"/>
        <w:adjustRightInd w:val="0"/>
        <w:ind w:left="0"/>
        <w:jc w:val="both"/>
      </w:pPr>
      <w:r w:rsidRPr="00BE7385">
        <w:t>Глава администрации Пряжинского</w:t>
      </w:r>
    </w:p>
    <w:p w14:paraId="51581B80" w14:textId="740C2FAF" w:rsidR="00C35F3A" w:rsidRPr="00BE7385" w:rsidRDefault="00071172" w:rsidP="006A56B0">
      <w:pPr>
        <w:pStyle w:val="a8"/>
        <w:widowControl w:val="0"/>
        <w:autoSpaceDE w:val="0"/>
        <w:autoSpaceDN w:val="0"/>
        <w:adjustRightInd w:val="0"/>
        <w:ind w:left="0"/>
        <w:jc w:val="both"/>
      </w:pPr>
      <w:r w:rsidRPr="00BE7385">
        <w:t>национального муниципального райо</w:t>
      </w:r>
      <w:r w:rsidR="00A706C4" w:rsidRPr="00BE7385">
        <w:t xml:space="preserve">на         </w:t>
      </w:r>
      <w:r w:rsidR="001B47E7">
        <w:t>15.10.2026</w:t>
      </w:r>
      <w:r w:rsidR="00295626" w:rsidRPr="00BE7385">
        <w:t>__</w:t>
      </w:r>
      <w:r w:rsidR="006A56B0" w:rsidRPr="00BE7385">
        <w:t>________</w:t>
      </w:r>
      <w:r w:rsidRPr="00BE7385">
        <w:t xml:space="preserve">         Д.А. Буевич</w:t>
      </w:r>
    </w:p>
    <w:p w14:paraId="3C23D012" w14:textId="7AAFD7C6" w:rsidR="006A56B0" w:rsidRPr="00BE7385" w:rsidRDefault="006A56B0" w:rsidP="006A56B0">
      <w:pPr>
        <w:pStyle w:val="a8"/>
        <w:widowControl w:val="0"/>
        <w:autoSpaceDE w:val="0"/>
        <w:autoSpaceDN w:val="0"/>
        <w:adjustRightInd w:val="0"/>
        <w:ind w:left="0"/>
        <w:jc w:val="both"/>
      </w:pPr>
      <w:r w:rsidRPr="00BE7385">
        <w:tab/>
      </w:r>
      <w:r w:rsidRPr="00BE7385">
        <w:tab/>
      </w:r>
      <w:r w:rsidRPr="00BE7385">
        <w:tab/>
      </w:r>
      <w:r w:rsidRPr="00BE7385">
        <w:tab/>
      </w:r>
      <w:r w:rsidRPr="00BE7385">
        <w:tab/>
      </w:r>
      <w:r w:rsidRPr="00BE7385">
        <w:tab/>
      </w:r>
      <w:r w:rsidR="00295626" w:rsidRPr="00BE7385">
        <w:t xml:space="preserve">                </w:t>
      </w:r>
      <w:r w:rsidRPr="00BE7385">
        <w:t xml:space="preserve"> (</w:t>
      </w:r>
      <w:bookmarkStart w:id="1" w:name="_GoBack"/>
      <w:bookmarkEnd w:id="1"/>
      <w:proofErr w:type="gramStart"/>
      <w:r w:rsidR="001B47E7" w:rsidRPr="00BE7385">
        <w:t xml:space="preserve">дата)  </w:t>
      </w:r>
      <w:r w:rsidR="00295626" w:rsidRPr="00BE7385">
        <w:t xml:space="preserve"> </w:t>
      </w:r>
      <w:proofErr w:type="gramEnd"/>
      <w:r w:rsidR="00295626" w:rsidRPr="00BE7385">
        <w:t xml:space="preserve">      (подпись</w:t>
      </w:r>
      <w:r w:rsidRPr="00BE7385">
        <w:t>)</w:t>
      </w:r>
    </w:p>
    <w:sectPr w:rsidR="006A56B0" w:rsidRPr="00BE7385" w:rsidSect="00AA6683">
      <w:footerReference w:type="even" r:id="rId8"/>
      <w:footerReference w:type="default" r:id="rId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2151B" w14:textId="77777777" w:rsidR="00741A32" w:rsidRDefault="00741A32">
      <w:r>
        <w:separator/>
      </w:r>
    </w:p>
  </w:endnote>
  <w:endnote w:type="continuationSeparator" w:id="0">
    <w:p w14:paraId="312D18AA" w14:textId="77777777" w:rsidR="00741A32" w:rsidRDefault="0074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18FEE" w14:textId="77777777" w:rsidR="003F4CE4" w:rsidRDefault="005B4E99" w:rsidP="00D501A6">
    <w:pPr>
      <w:pStyle w:val="a3"/>
      <w:framePr w:wrap="around" w:vAnchor="text" w:hAnchor="margin" w:xAlign="right" w:y="1"/>
      <w:rPr>
        <w:rStyle w:val="a5"/>
      </w:rPr>
    </w:pPr>
    <w:r>
      <w:rPr>
        <w:rStyle w:val="a5"/>
      </w:rPr>
      <w:fldChar w:fldCharType="begin"/>
    </w:r>
    <w:r w:rsidR="003F4CE4">
      <w:rPr>
        <w:rStyle w:val="a5"/>
      </w:rPr>
      <w:instrText xml:space="preserve">PAGE  </w:instrText>
    </w:r>
    <w:r>
      <w:rPr>
        <w:rStyle w:val="a5"/>
      </w:rPr>
      <w:fldChar w:fldCharType="end"/>
    </w:r>
  </w:p>
  <w:p w14:paraId="542B6072" w14:textId="77777777" w:rsidR="003F4CE4" w:rsidRDefault="003F4CE4" w:rsidP="00D501A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7E8AE" w14:textId="77777777" w:rsidR="003F4CE4" w:rsidRDefault="005B4E99" w:rsidP="00D501A6">
    <w:pPr>
      <w:pStyle w:val="a3"/>
      <w:framePr w:wrap="around" w:vAnchor="text" w:hAnchor="margin" w:xAlign="right" w:y="1"/>
      <w:rPr>
        <w:rStyle w:val="a5"/>
      </w:rPr>
    </w:pPr>
    <w:r>
      <w:rPr>
        <w:rStyle w:val="a5"/>
      </w:rPr>
      <w:fldChar w:fldCharType="begin"/>
    </w:r>
    <w:r w:rsidR="003F4CE4">
      <w:rPr>
        <w:rStyle w:val="a5"/>
      </w:rPr>
      <w:instrText xml:space="preserve">PAGE  </w:instrText>
    </w:r>
    <w:r>
      <w:rPr>
        <w:rStyle w:val="a5"/>
      </w:rPr>
      <w:fldChar w:fldCharType="separate"/>
    </w:r>
    <w:r w:rsidR="00A706C4">
      <w:rPr>
        <w:rStyle w:val="a5"/>
        <w:noProof/>
      </w:rPr>
      <w:t>1</w:t>
    </w:r>
    <w:r>
      <w:rPr>
        <w:rStyle w:val="a5"/>
      </w:rPr>
      <w:fldChar w:fldCharType="end"/>
    </w:r>
  </w:p>
  <w:p w14:paraId="72C62A42" w14:textId="77777777" w:rsidR="003F4CE4" w:rsidRDefault="003F4CE4" w:rsidP="00D501A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6A69F" w14:textId="77777777" w:rsidR="00741A32" w:rsidRDefault="00741A32">
      <w:r>
        <w:separator/>
      </w:r>
    </w:p>
  </w:footnote>
  <w:footnote w:type="continuationSeparator" w:id="0">
    <w:p w14:paraId="6C35E7F5" w14:textId="77777777" w:rsidR="00741A32" w:rsidRDefault="00741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2A5E"/>
    <w:multiLevelType w:val="multilevel"/>
    <w:tmpl w:val="17B03E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7B2723"/>
    <w:multiLevelType w:val="multilevel"/>
    <w:tmpl w:val="6CBCE1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821193"/>
    <w:multiLevelType w:val="multilevel"/>
    <w:tmpl w:val="ECA4D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42682D"/>
    <w:multiLevelType w:val="hybridMultilevel"/>
    <w:tmpl w:val="93164A4C"/>
    <w:lvl w:ilvl="0" w:tplc="B0A2E6D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0CB32DE"/>
    <w:multiLevelType w:val="hybridMultilevel"/>
    <w:tmpl w:val="6FD6E9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1EA4DC8"/>
    <w:multiLevelType w:val="hybridMultilevel"/>
    <w:tmpl w:val="7BF6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0702B2"/>
    <w:multiLevelType w:val="multilevel"/>
    <w:tmpl w:val="131C7F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112049"/>
    <w:multiLevelType w:val="hybridMultilevel"/>
    <w:tmpl w:val="9CD07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7"/>
  </w:num>
  <w:num w:numId="5">
    <w:abstractNumId w:val="2"/>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001"/>
    <w:rsid w:val="00006001"/>
    <w:rsid w:val="00046B00"/>
    <w:rsid w:val="00054DAF"/>
    <w:rsid w:val="0006706D"/>
    <w:rsid w:val="00071172"/>
    <w:rsid w:val="00086A2F"/>
    <w:rsid w:val="00086C48"/>
    <w:rsid w:val="00094A47"/>
    <w:rsid w:val="0009622C"/>
    <w:rsid w:val="000A3290"/>
    <w:rsid w:val="000B2235"/>
    <w:rsid w:val="000C1483"/>
    <w:rsid w:val="000E44DC"/>
    <w:rsid w:val="00131FA4"/>
    <w:rsid w:val="001412F0"/>
    <w:rsid w:val="001522C1"/>
    <w:rsid w:val="0017282C"/>
    <w:rsid w:val="0018156E"/>
    <w:rsid w:val="00182ACF"/>
    <w:rsid w:val="001870E0"/>
    <w:rsid w:val="001925F4"/>
    <w:rsid w:val="00195107"/>
    <w:rsid w:val="0019786D"/>
    <w:rsid w:val="001A3109"/>
    <w:rsid w:val="001A40C8"/>
    <w:rsid w:val="001B47E7"/>
    <w:rsid w:val="001C0808"/>
    <w:rsid w:val="001C12CF"/>
    <w:rsid w:val="001C161D"/>
    <w:rsid w:val="001D5763"/>
    <w:rsid w:val="001D70C8"/>
    <w:rsid w:val="001F4056"/>
    <w:rsid w:val="001F700C"/>
    <w:rsid w:val="00202BCF"/>
    <w:rsid w:val="002049D0"/>
    <w:rsid w:val="00214620"/>
    <w:rsid w:val="0022391B"/>
    <w:rsid w:val="00224911"/>
    <w:rsid w:val="00234D18"/>
    <w:rsid w:val="00242F79"/>
    <w:rsid w:val="00251FD0"/>
    <w:rsid w:val="00272004"/>
    <w:rsid w:val="00285E29"/>
    <w:rsid w:val="00295626"/>
    <w:rsid w:val="0029602D"/>
    <w:rsid w:val="00297DA6"/>
    <w:rsid w:val="002A648D"/>
    <w:rsid w:val="002A7F98"/>
    <w:rsid w:val="002B3659"/>
    <w:rsid w:val="002E36DD"/>
    <w:rsid w:val="0033586A"/>
    <w:rsid w:val="00343A8C"/>
    <w:rsid w:val="00364259"/>
    <w:rsid w:val="003A62B1"/>
    <w:rsid w:val="003B6407"/>
    <w:rsid w:val="003E2E2A"/>
    <w:rsid w:val="003E2EB1"/>
    <w:rsid w:val="003F4CE4"/>
    <w:rsid w:val="003F587B"/>
    <w:rsid w:val="00400B92"/>
    <w:rsid w:val="004309C4"/>
    <w:rsid w:val="0044208D"/>
    <w:rsid w:val="004427EC"/>
    <w:rsid w:val="00451F44"/>
    <w:rsid w:val="0046189D"/>
    <w:rsid w:val="00475C6E"/>
    <w:rsid w:val="00476DEC"/>
    <w:rsid w:val="00497925"/>
    <w:rsid w:val="00497BE0"/>
    <w:rsid w:val="004A0FEB"/>
    <w:rsid w:val="004A6DC9"/>
    <w:rsid w:val="004D221F"/>
    <w:rsid w:val="004D6955"/>
    <w:rsid w:val="004E00A4"/>
    <w:rsid w:val="004E361F"/>
    <w:rsid w:val="004E4253"/>
    <w:rsid w:val="004F0B31"/>
    <w:rsid w:val="004F6790"/>
    <w:rsid w:val="00534785"/>
    <w:rsid w:val="005450EB"/>
    <w:rsid w:val="005547EF"/>
    <w:rsid w:val="00565274"/>
    <w:rsid w:val="005756C2"/>
    <w:rsid w:val="00583D84"/>
    <w:rsid w:val="005A2508"/>
    <w:rsid w:val="005A27BE"/>
    <w:rsid w:val="005A2B48"/>
    <w:rsid w:val="005B4E99"/>
    <w:rsid w:val="005C5AA0"/>
    <w:rsid w:val="005E42CD"/>
    <w:rsid w:val="005E4F5C"/>
    <w:rsid w:val="005F2EBC"/>
    <w:rsid w:val="005F6097"/>
    <w:rsid w:val="00615301"/>
    <w:rsid w:val="006156AF"/>
    <w:rsid w:val="00617576"/>
    <w:rsid w:val="00637E4A"/>
    <w:rsid w:val="006875B1"/>
    <w:rsid w:val="006949A7"/>
    <w:rsid w:val="006A41BB"/>
    <w:rsid w:val="006A56B0"/>
    <w:rsid w:val="006A6338"/>
    <w:rsid w:val="006C07BC"/>
    <w:rsid w:val="006D06C4"/>
    <w:rsid w:val="00701EBD"/>
    <w:rsid w:val="007024B5"/>
    <w:rsid w:val="007076C9"/>
    <w:rsid w:val="007278F8"/>
    <w:rsid w:val="007347D5"/>
    <w:rsid w:val="00741A32"/>
    <w:rsid w:val="0074225C"/>
    <w:rsid w:val="00745B01"/>
    <w:rsid w:val="0075175C"/>
    <w:rsid w:val="007540C9"/>
    <w:rsid w:val="00755226"/>
    <w:rsid w:val="00760ED2"/>
    <w:rsid w:val="00776233"/>
    <w:rsid w:val="00782B56"/>
    <w:rsid w:val="00785DE9"/>
    <w:rsid w:val="007918B6"/>
    <w:rsid w:val="007A0ED5"/>
    <w:rsid w:val="007A1312"/>
    <w:rsid w:val="007B3ACC"/>
    <w:rsid w:val="007B488E"/>
    <w:rsid w:val="007D6E21"/>
    <w:rsid w:val="00814EDA"/>
    <w:rsid w:val="00816538"/>
    <w:rsid w:val="008227B9"/>
    <w:rsid w:val="008232EB"/>
    <w:rsid w:val="00824E1F"/>
    <w:rsid w:val="008251A1"/>
    <w:rsid w:val="008265FA"/>
    <w:rsid w:val="008279FD"/>
    <w:rsid w:val="0083362F"/>
    <w:rsid w:val="008340DE"/>
    <w:rsid w:val="00841258"/>
    <w:rsid w:val="008413B3"/>
    <w:rsid w:val="00860C99"/>
    <w:rsid w:val="00863108"/>
    <w:rsid w:val="0087716F"/>
    <w:rsid w:val="00893991"/>
    <w:rsid w:val="008B0D8B"/>
    <w:rsid w:val="008B7F0A"/>
    <w:rsid w:val="008C101F"/>
    <w:rsid w:val="008C29A8"/>
    <w:rsid w:val="008D0F81"/>
    <w:rsid w:val="008D1349"/>
    <w:rsid w:val="008D608D"/>
    <w:rsid w:val="008E5851"/>
    <w:rsid w:val="008F0D13"/>
    <w:rsid w:val="008F48F5"/>
    <w:rsid w:val="00903DCB"/>
    <w:rsid w:val="0095192C"/>
    <w:rsid w:val="00961DD8"/>
    <w:rsid w:val="00971979"/>
    <w:rsid w:val="009847EC"/>
    <w:rsid w:val="00991475"/>
    <w:rsid w:val="009A3E47"/>
    <w:rsid w:val="009C2F3B"/>
    <w:rsid w:val="009D19D6"/>
    <w:rsid w:val="009D2123"/>
    <w:rsid w:val="009F1DEF"/>
    <w:rsid w:val="009F2102"/>
    <w:rsid w:val="00A12B5D"/>
    <w:rsid w:val="00A25B9A"/>
    <w:rsid w:val="00A3005D"/>
    <w:rsid w:val="00A35541"/>
    <w:rsid w:val="00A47C08"/>
    <w:rsid w:val="00A5761B"/>
    <w:rsid w:val="00A706C4"/>
    <w:rsid w:val="00A72D47"/>
    <w:rsid w:val="00A97AC1"/>
    <w:rsid w:val="00AA1990"/>
    <w:rsid w:val="00AA6683"/>
    <w:rsid w:val="00AB4310"/>
    <w:rsid w:val="00AD7048"/>
    <w:rsid w:val="00AE0A9B"/>
    <w:rsid w:val="00AE28ED"/>
    <w:rsid w:val="00AE479B"/>
    <w:rsid w:val="00B04284"/>
    <w:rsid w:val="00B04F38"/>
    <w:rsid w:val="00B11B6F"/>
    <w:rsid w:val="00B27D56"/>
    <w:rsid w:val="00B34BD3"/>
    <w:rsid w:val="00B41CDC"/>
    <w:rsid w:val="00B45EB2"/>
    <w:rsid w:val="00B6074A"/>
    <w:rsid w:val="00B64832"/>
    <w:rsid w:val="00B7679F"/>
    <w:rsid w:val="00B95D65"/>
    <w:rsid w:val="00BA35BA"/>
    <w:rsid w:val="00BE7385"/>
    <w:rsid w:val="00BF3D7E"/>
    <w:rsid w:val="00C35F3A"/>
    <w:rsid w:val="00C473BB"/>
    <w:rsid w:val="00C57353"/>
    <w:rsid w:val="00C576DB"/>
    <w:rsid w:val="00C6578F"/>
    <w:rsid w:val="00C700E2"/>
    <w:rsid w:val="00C7484A"/>
    <w:rsid w:val="00C75AB3"/>
    <w:rsid w:val="00C77997"/>
    <w:rsid w:val="00C82B8C"/>
    <w:rsid w:val="00C95C2A"/>
    <w:rsid w:val="00CE2EB3"/>
    <w:rsid w:val="00CE4E48"/>
    <w:rsid w:val="00CF5D4A"/>
    <w:rsid w:val="00D0499F"/>
    <w:rsid w:val="00D05BF6"/>
    <w:rsid w:val="00D12DB4"/>
    <w:rsid w:val="00D150C0"/>
    <w:rsid w:val="00D45B56"/>
    <w:rsid w:val="00D501A6"/>
    <w:rsid w:val="00D86823"/>
    <w:rsid w:val="00DB1D27"/>
    <w:rsid w:val="00DC055A"/>
    <w:rsid w:val="00DC76A5"/>
    <w:rsid w:val="00DD6674"/>
    <w:rsid w:val="00E039DE"/>
    <w:rsid w:val="00E11156"/>
    <w:rsid w:val="00E17C4F"/>
    <w:rsid w:val="00E3566E"/>
    <w:rsid w:val="00E4234C"/>
    <w:rsid w:val="00E85919"/>
    <w:rsid w:val="00E864A0"/>
    <w:rsid w:val="00E8718B"/>
    <w:rsid w:val="00E922C4"/>
    <w:rsid w:val="00E9424F"/>
    <w:rsid w:val="00EC7C48"/>
    <w:rsid w:val="00EE40BE"/>
    <w:rsid w:val="00EE5BA6"/>
    <w:rsid w:val="00EF1006"/>
    <w:rsid w:val="00F27105"/>
    <w:rsid w:val="00F42900"/>
    <w:rsid w:val="00F549BA"/>
    <w:rsid w:val="00F61303"/>
    <w:rsid w:val="00F642C0"/>
    <w:rsid w:val="00F649AD"/>
    <w:rsid w:val="00F72F76"/>
    <w:rsid w:val="00F931CB"/>
    <w:rsid w:val="00F94BB8"/>
    <w:rsid w:val="00FD5DC5"/>
    <w:rsid w:val="00FE2A7A"/>
    <w:rsid w:val="00FF4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87F6"/>
  <w15:docId w15:val="{EC3A09D1-2750-472B-A89D-19C7EE0D4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60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06001"/>
    <w:pPr>
      <w:tabs>
        <w:tab w:val="center" w:pos="4677"/>
        <w:tab w:val="right" w:pos="9355"/>
      </w:tabs>
    </w:pPr>
  </w:style>
  <w:style w:type="character" w:customStyle="1" w:styleId="a4">
    <w:name w:val="Нижний колонтитул Знак"/>
    <w:basedOn w:val="a0"/>
    <w:link w:val="a3"/>
    <w:rsid w:val="00006001"/>
    <w:rPr>
      <w:rFonts w:ascii="Times New Roman" w:eastAsia="Times New Roman" w:hAnsi="Times New Roman" w:cs="Times New Roman"/>
      <w:sz w:val="24"/>
      <w:szCs w:val="24"/>
      <w:lang w:eastAsia="ru-RU"/>
    </w:rPr>
  </w:style>
  <w:style w:type="character" w:styleId="a5">
    <w:name w:val="page number"/>
    <w:basedOn w:val="a0"/>
    <w:rsid w:val="00006001"/>
  </w:style>
  <w:style w:type="paragraph" w:styleId="a6">
    <w:name w:val="Balloon Text"/>
    <w:basedOn w:val="a"/>
    <w:link w:val="a7"/>
    <w:uiPriority w:val="99"/>
    <w:semiHidden/>
    <w:unhideWhenUsed/>
    <w:rsid w:val="00AE28ED"/>
    <w:rPr>
      <w:rFonts w:ascii="Tahoma" w:hAnsi="Tahoma" w:cs="Tahoma"/>
      <w:sz w:val="16"/>
      <w:szCs w:val="16"/>
    </w:rPr>
  </w:style>
  <w:style w:type="character" w:customStyle="1" w:styleId="a7">
    <w:name w:val="Текст выноски Знак"/>
    <w:basedOn w:val="a0"/>
    <w:link w:val="a6"/>
    <w:uiPriority w:val="99"/>
    <w:semiHidden/>
    <w:rsid w:val="00AE28ED"/>
    <w:rPr>
      <w:rFonts w:ascii="Tahoma" w:eastAsia="Times New Roman" w:hAnsi="Tahoma" w:cs="Tahoma"/>
      <w:sz w:val="16"/>
      <w:szCs w:val="16"/>
      <w:lang w:eastAsia="ru-RU"/>
    </w:rPr>
  </w:style>
  <w:style w:type="paragraph" w:styleId="a8">
    <w:name w:val="List Paragraph"/>
    <w:basedOn w:val="a"/>
    <w:uiPriority w:val="34"/>
    <w:qFormat/>
    <w:rsid w:val="001412F0"/>
    <w:pPr>
      <w:ind w:left="720"/>
      <w:contextualSpacing/>
    </w:pPr>
  </w:style>
  <w:style w:type="table" w:styleId="a9">
    <w:name w:val="Table Grid"/>
    <w:basedOn w:val="a1"/>
    <w:uiPriority w:val="59"/>
    <w:rsid w:val="00B60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50EB"/>
    <w:pPr>
      <w:autoSpaceDE w:val="0"/>
      <w:autoSpaceDN w:val="0"/>
      <w:adjustRightInd w:val="0"/>
      <w:spacing w:after="0" w:line="240" w:lineRule="auto"/>
    </w:pPr>
    <w:rPr>
      <w:rFonts w:ascii="Times New Roman" w:hAnsi="Times New Roman" w:cs="Times New Roman"/>
      <w:sz w:val="24"/>
      <w:szCs w:val="24"/>
    </w:rPr>
  </w:style>
  <w:style w:type="character" w:styleId="aa">
    <w:name w:val="Hyperlink"/>
    <w:basedOn w:val="a0"/>
    <w:uiPriority w:val="99"/>
    <w:unhideWhenUsed/>
    <w:rsid w:val="008413B3"/>
    <w:rPr>
      <w:color w:val="0000FF" w:themeColor="hyperlink"/>
      <w:u w:val="single"/>
    </w:rPr>
  </w:style>
  <w:style w:type="character" w:styleId="ab">
    <w:name w:val="Unresolved Mention"/>
    <w:basedOn w:val="a0"/>
    <w:uiPriority w:val="99"/>
    <w:semiHidden/>
    <w:unhideWhenUsed/>
    <w:rsid w:val="00B41C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49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B83491-9748-43EB-AF90-A893D4E8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1049</Words>
  <Characters>5982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economic2</cp:lastModifiedBy>
  <cp:revision>8</cp:revision>
  <cp:lastPrinted>2026-10-13T13:01:00Z</cp:lastPrinted>
  <dcterms:created xsi:type="dcterms:W3CDTF">2025-10-23T12:50:00Z</dcterms:created>
  <dcterms:modified xsi:type="dcterms:W3CDTF">2026-10-16T09:49:00Z</dcterms:modified>
</cp:coreProperties>
</file>