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D2" w:rsidRPr="00106C33" w:rsidRDefault="000375D2" w:rsidP="000375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41999"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</w:t>
      </w:r>
      <w:r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комиссия </w:t>
      </w:r>
      <w:r w:rsidR="00653B81"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Пряжинского </w:t>
      </w:r>
      <w:r w:rsidR="00032906" w:rsidRPr="00106C33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</w:p>
    <w:p w:rsidR="000375D2" w:rsidRPr="00106C33" w:rsidRDefault="000375D2" w:rsidP="0003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0375D2" w:rsidRPr="00106C33" w:rsidRDefault="00A10A07" w:rsidP="0003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</w:t>
      </w:r>
      <w:r w:rsidR="000375D2" w:rsidRPr="00106C3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ешение</w:t>
      </w:r>
    </w:p>
    <w:p w:rsidR="000375D2" w:rsidRPr="00106C33" w:rsidRDefault="000375D2" w:rsidP="0003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14"/>
          <w:sz w:val="28"/>
          <w:szCs w:val="28"/>
          <w:lang w:eastAsia="ru-RU"/>
        </w:rPr>
      </w:pPr>
    </w:p>
    <w:p w:rsidR="00E926BB" w:rsidRPr="00106C33" w:rsidRDefault="00E926BB" w:rsidP="00E926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E926BB" w:rsidRPr="00106C33" w:rsidRDefault="005C26A5" w:rsidP="00ED6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</w:t>
      </w:r>
      <w:r w:rsidR="00106C33" w:rsidRPr="009D0E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926BB" w:rsidRPr="00106C3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26BB" w:rsidRPr="00106C3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D0AAD" w:rsidRPr="00106C3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926BB" w:rsidRPr="00106C3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D0AAD" w:rsidRPr="00106C33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0375D2" w:rsidRPr="00106C33" w:rsidRDefault="000375D2" w:rsidP="000375D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75D2" w:rsidRPr="00106C33" w:rsidRDefault="00653B81" w:rsidP="000375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spellEnd"/>
      <w:r w:rsidR="00A10A07"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Пряжа</w:t>
      </w:r>
    </w:p>
    <w:p w:rsidR="00A10A07" w:rsidRPr="00441999" w:rsidRDefault="00A10A07" w:rsidP="000375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C33" w:rsidRDefault="00106C33" w:rsidP="00106C3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6C33" w:rsidRPr="00106C33" w:rsidRDefault="00106C33" w:rsidP="00106C3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C33">
        <w:rPr>
          <w:rFonts w:ascii="Times New Roman" w:hAnsi="Times New Roman"/>
          <w:b/>
          <w:sz w:val="28"/>
          <w:szCs w:val="28"/>
        </w:rPr>
        <w:t xml:space="preserve">О согласовании уточнения перечня избирательных участков </w:t>
      </w:r>
    </w:p>
    <w:p w:rsidR="00106C33" w:rsidRPr="00106C33" w:rsidRDefault="00106C33" w:rsidP="00106C3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6C33">
        <w:rPr>
          <w:rFonts w:ascii="Times New Roman" w:hAnsi="Times New Roman"/>
          <w:b/>
          <w:sz w:val="28"/>
          <w:szCs w:val="28"/>
        </w:rPr>
        <w:t>и их границ</w:t>
      </w:r>
    </w:p>
    <w:p w:rsidR="00106C33" w:rsidRDefault="00106C33" w:rsidP="00106C3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06C33">
        <w:rPr>
          <w:rFonts w:ascii="Times New Roman" w:hAnsi="Times New Roman"/>
          <w:bCs/>
          <w:sz w:val="28"/>
          <w:szCs w:val="28"/>
        </w:rPr>
        <w:t xml:space="preserve"> </w:t>
      </w:r>
    </w:p>
    <w:p w:rsidR="00106C33" w:rsidRPr="00106C33" w:rsidRDefault="00106C33" w:rsidP="00106C33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9A2FC5" w:rsidRPr="009D0EDC" w:rsidRDefault="00106C33" w:rsidP="0099221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06C33">
        <w:rPr>
          <w:rFonts w:ascii="Times New Roman" w:hAnsi="Times New Roman"/>
          <w:bCs/>
          <w:sz w:val="28"/>
          <w:szCs w:val="28"/>
        </w:rPr>
        <w:t xml:space="preserve">Рассмотрев представленный проект постановления Администрации </w:t>
      </w:r>
      <w:bookmarkStart w:id="0" w:name="_Hlk153480186"/>
      <w:r w:rsidRPr="00106C33">
        <w:rPr>
          <w:rFonts w:ascii="Times New Roman" w:hAnsi="Times New Roman"/>
          <w:bCs/>
          <w:sz w:val="28"/>
          <w:szCs w:val="28"/>
        </w:rPr>
        <w:t xml:space="preserve">Пряжинского национального муниципального района </w:t>
      </w:r>
      <w:bookmarkEnd w:id="0"/>
      <w:r w:rsidRPr="00106C33">
        <w:rPr>
          <w:rFonts w:ascii="Times New Roman" w:hAnsi="Times New Roman"/>
          <w:bCs/>
          <w:sz w:val="28"/>
          <w:szCs w:val="28"/>
        </w:rPr>
        <w:t>«</w:t>
      </w:r>
      <w:r w:rsidRPr="00106C33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Пряжинского национального муниципального района от 30.01.2013 №58 «Об образовании на территории </w:t>
      </w:r>
      <w:r w:rsidRPr="009D0EDC">
        <w:rPr>
          <w:rFonts w:ascii="Times New Roman" w:hAnsi="Times New Roman"/>
          <w:sz w:val="28"/>
          <w:szCs w:val="28"/>
        </w:rPr>
        <w:t xml:space="preserve">Пряжинского национального муниципального района избирательных участков для проведения выборов и референдумов» </w:t>
      </w:r>
      <w:r w:rsidRPr="009D0EDC">
        <w:rPr>
          <w:rFonts w:ascii="Times New Roman" w:hAnsi="Times New Roman"/>
          <w:bCs/>
          <w:sz w:val="28"/>
          <w:szCs w:val="28"/>
        </w:rPr>
        <w:t>руководствуясь положениями подпунктов «б», «</w:t>
      </w:r>
      <w:proofErr w:type="spellStart"/>
      <w:r w:rsidRPr="009D0EDC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9D0EDC">
        <w:rPr>
          <w:rFonts w:ascii="Times New Roman" w:hAnsi="Times New Roman"/>
          <w:bCs/>
          <w:sz w:val="28"/>
          <w:szCs w:val="28"/>
        </w:rPr>
        <w:t>» пункта 2.1 статьи 19 Федерального закона от 12 июня 2002 года №67-ФЗ «Об основных гарантиях избирательных</w:t>
      </w:r>
      <w:proofErr w:type="gramEnd"/>
      <w:r w:rsidRPr="009D0EDC">
        <w:rPr>
          <w:rFonts w:ascii="Times New Roman" w:hAnsi="Times New Roman"/>
          <w:bCs/>
          <w:sz w:val="28"/>
          <w:szCs w:val="28"/>
        </w:rPr>
        <w:t xml:space="preserve"> прав и права на участие в референдуме граждан Российской Федерации»</w:t>
      </w:r>
      <w:r w:rsidRPr="009D0EDC">
        <w:rPr>
          <w:rFonts w:ascii="Times New Roman" w:hAnsi="Times New Roman"/>
          <w:sz w:val="28"/>
          <w:szCs w:val="28"/>
        </w:rPr>
        <w:t>, пунктов «б», «</w:t>
      </w:r>
      <w:proofErr w:type="spellStart"/>
      <w:r w:rsidRPr="009D0EDC">
        <w:rPr>
          <w:rFonts w:ascii="Times New Roman" w:hAnsi="Times New Roman"/>
          <w:sz w:val="28"/>
          <w:szCs w:val="28"/>
        </w:rPr>
        <w:t>д</w:t>
      </w:r>
      <w:proofErr w:type="spellEnd"/>
      <w:r w:rsidRPr="009D0EDC">
        <w:rPr>
          <w:rFonts w:ascii="Times New Roman" w:hAnsi="Times New Roman"/>
          <w:sz w:val="28"/>
          <w:szCs w:val="28"/>
        </w:rPr>
        <w:t>» части 2.1 статьи 10  Закона Республики Карелия от 27 июня 2003 года № 683-ЗРК «О муниципальных выборах в Республике Карелия»,   Территориальная избирательная комиссия Пряжинского</w:t>
      </w:r>
      <w:r w:rsidRPr="009D0EDC">
        <w:rPr>
          <w:sz w:val="28"/>
          <w:szCs w:val="28"/>
        </w:rPr>
        <w:t xml:space="preserve"> </w:t>
      </w:r>
      <w:r w:rsidR="009A2FC5" w:rsidRPr="009D0EDC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A10A07" w:rsidRPr="009D0E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FC5" w:rsidRPr="009D0E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 w:rsidR="009A2FC5" w:rsidRPr="009D0ED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6C33" w:rsidRPr="009D0EDC" w:rsidRDefault="00106C33" w:rsidP="00992213">
      <w:pPr>
        <w:spacing w:line="360" w:lineRule="auto"/>
        <w:ind w:firstLine="709"/>
        <w:jc w:val="center"/>
        <w:rPr>
          <w:b/>
          <w:i/>
          <w:sz w:val="8"/>
          <w:szCs w:val="8"/>
        </w:rPr>
      </w:pPr>
    </w:p>
    <w:p w:rsidR="00106C33" w:rsidRPr="009D0EDC" w:rsidRDefault="00106C33" w:rsidP="009922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EDC">
        <w:rPr>
          <w:rFonts w:ascii="Times New Roman" w:hAnsi="Times New Roman"/>
          <w:sz w:val="28"/>
          <w:szCs w:val="28"/>
        </w:rPr>
        <w:t>1.</w:t>
      </w:r>
      <w:r w:rsidRPr="009D0EDC">
        <w:rPr>
          <w:rFonts w:ascii="Times New Roman" w:hAnsi="Times New Roman"/>
          <w:sz w:val="28"/>
          <w:szCs w:val="28"/>
        </w:rPr>
        <w:tab/>
      </w:r>
      <w:bookmarkStart w:id="1" w:name="_Hlk168563705"/>
      <w:r w:rsidRPr="009D0EDC">
        <w:rPr>
          <w:rFonts w:ascii="Times New Roman" w:hAnsi="Times New Roman"/>
          <w:sz w:val="28"/>
          <w:szCs w:val="28"/>
        </w:rPr>
        <w:t>Согласовать, для последующего утверждения главой администрации Пряжинского муниципального района, уточнение перечня избирательных участков Пряжинского района и их границ, а именно:</w:t>
      </w:r>
    </w:p>
    <w:p w:rsidR="00106C33" w:rsidRPr="009D0EDC" w:rsidRDefault="00106C33" w:rsidP="009922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53480646"/>
      <w:r w:rsidRPr="009D0EDC">
        <w:rPr>
          <w:rFonts w:ascii="Times New Roman" w:hAnsi="Times New Roman"/>
          <w:color w:val="000000"/>
          <w:sz w:val="28"/>
          <w:szCs w:val="28"/>
        </w:rPr>
        <w:t>- </w:t>
      </w:r>
      <w:r w:rsidRPr="009D0EDC">
        <w:rPr>
          <w:rFonts w:ascii="Times New Roman" w:hAnsi="Times New Roman"/>
          <w:sz w:val="28"/>
          <w:szCs w:val="28"/>
        </w:rPr>
        <w:t>исключение из перечня избирательных участков избирательного участка № 401</w:t>
      </w:r>
      <w:r w:rsidRPr="009D0EDC">
        <w:rPr>
          <w:rFonts w:ascii="Times New Roman" w:hAnsi="Times New Roman"/>
          <w:color w:val="000000"/>
          <w:sz w:val="28"/>
          <w:szCs w:val="28"/>
        </w:rPr>
        <w:t>;</w:t>
      </w:r>
    </w:p>
    <w:p w:rsidR="00106C33" w:rsidRPr="009D0EDC" w:rsidRDefault="00106C33" w:rsidP="009922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EDC">
        <w:rPr>
          <w:rFonts w:ascii="Times New Roman" w:hAnsi="Times New Roman"/>
          <w:color w:val="000000"/>
          <w:sz w:val="28"/>
          <w:szCs w:val="28"/>
        </w:rPr>
        <w:lastRenderedPageBreak/>
        <w:t xml:space="preserve">- включение в границы избирательного участка № </w:t>
      </w:r>
      <w:r w:rsidR="005C26A5">
        <w:rPr>
          <w:rFonts w:ascii="Times New Roman" w:hAnsi="Times New Roman"/>
          <w:color w:val="000000"/>
          <w:sz w:val="28"/>
          <w:szCs w:val="28"/>
        </w:rPr>
        <w:t>402</w:t>
      </w:r>
      <w:r w:rsidRPr="009D0EDC">
        <w:rPr>
          <w:rFonts w:ascii="Times New Roman" w:hAnsi="Times New Roman"/>
          <w:color w:val="000000"/>
          <w:sz w:val="28"/>
          <w:szCs w:val="28"/>
        </w:rPr>
        <w:t xml:space="preserve"> следующих адресных единиц: поселок </w:t>
      </w:r>
      <w:proofErr w:type="spellStart"/>
      <w:r w:rsidRPr="009D0EDC">
        <w:rPr>
          <w:rFonts w:ascii="Times New Roman" w:hAnsi="Times New Roman"/>
          <w:color w:val="000000"/>
          <w:sz w:val="28"/>
          <w:szCs w:val="28"/>
        </w:rPr>
        <w:t>Виллагора</w:t>
      </w:r>
      <w:proofErr w:type="spellEnd"/>
      <w:r w:rsidRPr="009D0EDC">
        <w:rPr>
          <w:rFonts w:ascii="Times New Roman" w:hAnsi="Times New Roman"/>
          <w:color w:val="000000"/>
          <w:sz w:val="28"/>
          <w:szCs w:val="28"/>
        </w:rPr>
        <w:t xml:space="preserve"> (полностью), станция </w:t>
      </w:r>
      <w:proofErr w:type="spellStart"/>
      <w:r w:rsidRPr="009D0EDC">
        <w:rPr>
          <w:rFonts w:ascii="Times New Roman" w:hAnsi="Times New Roman"/>
          <w:color w:val="000000"/>
          <w:sz w:val="28"/>
          <w:szCs w:val="28"/>
        </w:rPr>
        <w:t>Виллагора</w:t>
      </w:r>
      <w:proofErr w:type="spellEnd"/>
      <w:r w:rsidRPr="009D0EDC">
        <w:rPr>
          <w:rFonts w:ascii="Times New Roman" w:hAnsi="Times New Roman"/>
          <w:color w:val="000000"/>
          <w:sz w:val="28"/>
          <w:szCs w:val="28"/>
        </w:rPr>
        <w:t xml:space="preserve"> (полностью).</w:t>
      </w:r>
    </w:p>
    <w:p w:rsidR="00106C33" w:rsidRPr="00106C33" w:rsidRDefault="00106C33" w:rsidP="009922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EDC">
        <w:rPr>
          <w:rFonts w:ascii="Times New Roman" w:hAnsi="Times New Roman"/>
          <w:color w:val="000000"/>
          <w:sz w:val="28"/>
          <w:szCs w:val="28"/>
        </w:rPr>
        <w:t>-</w:t>
      </w:r>
      <w:r w:rsidRPr="009D0EDC">
        <w:rPr>
          <w:rFonts w:ascii="Times New Roman" w:hAnsi="Times New Roman"/>
          <w:sz w:val="28"/>
          <w:szCs w:val="28"/>
        </w:rPr>
        <w:t xml:space="preserve">изменение местонахождения избирательного участка № 415 (помещения для голосования) на здание дома культуры, расположенного по адресу: Пряжинский район, поселок </w:t>
      </w:r>
      <w:proofErr w:type="spellStart"/>
      <w:r w:rsidRPr="009D0EDC">
        <w:rPr>
          <w:rFonts w:ascii="Times New Roman" w:hAnsi="Times New Roman"/>
          <w:sz w:val="28"/>
          <w:szCs w:val="28"/>
        </w:rPr>
        <w:t>Койвусельга</w:t>
      </w:r>
      <w:proofErr w:type="spellEnd"/>
      <w:r w:rsidRPr="009D0EDC">
        <w:rPr>
          <w:rFonts w:ascii="Times New Roman" w:hAnsi="Times New Roman"/>
          <w:sz w:val="28"/>
          <w:szCs w:val="28"/>
        </w:rPr>
        <w:t>, улица Гагарина, дом 3.</w:t>
      </w:r>
      <w:bookmarkEnd w:id="2"/>
    </w:p>
    <w:p w:rsidR="00106C33" w:rsidRPr="00FC0095" w:rsidRDefault="00106C33" w:rsidP="0099221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06C33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Республики Карелия, в Администрацию Пряжинского национального муниципального района</w:t>
      </w:r>
      <w:bookmarkEnd w:id="1"/>
      <w:r>
        <w:rPr>
          <w:rFonts w:ascii="Times New Roman" w:hAnsi="Times New Roman"/>
          <w:sz w:val="28"/>
          <w:szCs w:val="28"/>
        </w:rPr>
        <w:t xml:space="preserve"> и разместить на сайте </w:t>
      </w:r>
      <w:r w:rsidR="00FC0095" w:rsidRPr="00FC0095">
        <w:rPr>
          <w:rFonts w:ascii="Times New Roman" w:hAnsi="Times New Roman"/>
          <w:sz w:val="28"/>
        </w:rPr>
        <w:t>Администрации Пряжинского национального муниципального района в информационно-телекоммуникационной сети «Интернет».</w:t>
      </w:r>
    </w:p>
    <w:p w:rsidR="00106C33" w:rsidRPr="00106C33" w:rsidRDefault="00106C33" w:rsidP="00106C33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53B81" w:rsidRPr="00106C33" w:rsidRDefault="00106C33" w:rsidP="00106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6C33">
        <w:rPr>
          <w:rFonts w:ascii="Times New Roman" w:hAnsi="Times New Roman"/>
          <w:sz w:val="28"/>
          <w:szCs w:val="28"/>
        </w:rPr>
        <w:t xml:space="preserve">Голосовали: «за» - </w:t>
      </w:r>
      <w:r w:rsidR="004F5DAE">
        <w:rPr>
          <w:rFonts w:ascii="Times New Roman" w:hAnsi="Times New Roman"/>
          <w:sz w:val="28"/>
          <w:szCs w:val="28"/>
        </w:rPr>
        <w:t>9</w:t>
      </w:r>
      <w:r w:rsidRPr="00106C33">
        <w:rPr>
          <w:rFonts w:ascii="Times New Roman" w:hAnsi="Times New Roman"/>
          <w:sz w:val="28"/>
          <w:szCs w:val="28"/>
        </w:rPr>
        <w:t xml:space="preserve">, «против» - </w:t>
      </w:r>
      <w:r w:rsidR="00047B71">
        <w:rPr>
          <w:rFonts w:ascii="Times New Roman" w:hAnsi="Times New Roman"/>
          <w:sz w:val="28"/>
          <w:szCs w:val="28"/>
        </w:rPr>
        <w:t>0</w:t>
      </w:r>
    </w:p>
    <w:p w:rsidR="00653B81" w:rsidRDefault="00653B81" w:rsidP="009A2FC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26B0" w:rsidRPr="00441999" w:rsidRDefault="00EE26B0" w:rsidP="009A2FC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26B0" w:rsidRPr="00106C33" w:rsidRDefault="00EE26B0" w:rsidP="00653B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 w:rsidR="00653B81" w:rsidRPr="00106C33">
        <w:rPr>
          <w:rFonts w:ascii="Times New Roman" w:eastAsia="Times New Roman" w:hAnsi="Times New Roman"/>
          <w:sz w:val="28"/>
          <w:szCs w:val="28"/>
          <w:lang w:eastAsia="ru-RU"/>
        </w:rPr>
        <w:t>Н.В. Смоленцева</w:t>
      </w: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26B0" w:rsidRPr="00106C33" w:rsidRDefault="00EE26B0" w:rsidP="00EE26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6B0" w:rsidRPr="00106C33" w:rsidRDefault="00EE26B0" w:rsidP="00653B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C33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 w:rsidR="00D763D4" w:rsidRPr="00106C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А.В. </w:t>
      </w:r>
      <w:proofErr w:type="spellStart"/>
      <w:r w:rsidR="00106C33">
        <w:rPr>
          <w:rFonts w:ascii="Times New Roman" w:eastAsia="Times New Roman" w:hAnsi="Times New Roman"/>
          <w:sz w:val="28"/>
          <w:szCs w:val="28"/>
          <w:lang w:eastAsia="ru-RU"/>
        </w:rPr>
        <w:t>Рылко</w:t>
      </w:r>
      <w:proofErr w:type="spellEnd"/>
    </w:p>
    <w:p w:rsidR="00EE26B0" w:rsidRPr="00441999" w:rsidRDefault="00EE26B0" w:rsidP="00EE26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FC5" w:rsidRPr="00441999" w:rsidRDefault="009A2FC5" w:rsidP="009A2FC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5D2" w:rsidRDefault="000375D2" w:rsidP="00441999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5D2" w:rsidRDefault="000375D2" w:rsidP="000375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375D2" w:rsidSect="00106C33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6F60"/>
    <w:multiLevelType w:val="hybridMultilevel"/>
    <w:tmpl w:val="13A06700"/>
    <w:lvl w:ilvl="0" w:tplc="FBD47C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413121"/>
    <w:multiLevelType w:val="hybridMultilevel"/>
    <w:tmpl w:val="A5F2B06A"/>
    <w:lvl w:ilvl="0" w:tplc="137E07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5D2"/>
    <w:rsid w:val="00032906"/>
    <w:rsid w:val="000375D2"/>
    <w:rsid w:val="00047B71"/>
    <w:rsid w:val="00054348"/>
    <w:rsid w:val="00106C33"/>
    <w:rsid w:val="00174766"/>
    <w:rsid w:val="001918D4"/>
    <w:rsid w:val="001E52A4"/>
    <w:rsid w:val="00207BBE"/>
    <w:rsid w:val="00227C97"/>
    <w:rsid w:val="00331C0F"/>
    <w:rsid w:val="00337275"/>
    <w:rsid w:val="00413E77"/>
    <w:rsid w:val="00441999"/>
    <w:rsid w:val="004D0AAD"/>
    <w:rsid w:val="004F5DAE"/>
    <w:rsid w:val="00552D91"/>
    <w:rsid w:val="005C26A5"/>
    <w:rsid w:val="00653B81"/>
    <w:rsid w:val="00665065"/>
    <w:rsid w:val="00753BAA"/>
    <w:rsid w:val="007760C3"/>
    <w:rsid w:val="008F467F"/>
    <w:rsid w:val="00992213"/>
    <w:rsid w:val="009A2FC5"/>
    <w:rsid w:val="009D0EDC"/>
    <w:rsid w:val="00A10A07"/>
    <w:rsid w:val="00AD1551"/>
    <w:rsid w:val="00B43687"/>
    <w:rsid w:val="00BD2FCF"/>
    <w:rsid w:val="00BF5805"/>
    <w:rsid w:val="00C36DFF"/>
    <w:rsid w:val="00C666AB"/>
    <w:rsid w:val="00C77DAD"/>
    <w:rsid w:val="00C8702C"/>
    <w:rsid w:val="00CA24EF"/>
    <w:rsid w:val="00CD6144"/>
    <w:rsid w:val="00D70492"/>
    <w:rsid w:val="00D763D4"/>
    <w:rsid w:val="00DD0E3C"/>
    <w:rsid w:val="00E84804"/>
    <w:rsid w:val="00E926BB"/>
    <w:rsid w:val="00EC6875"/>
    <w:rsid w:val="00ED6C03"/>
    <w:rsid w:val="00EE26B0"/>
    <w:rsid w:val="00EF2F97"/>
    <w:rsid w:val="00F1725F"/>
    <w:rsid w:val="00F44496"/>
    <w:rsid w:val="00F67A21"/>
    <w:rsid w:val="00FC0095"/>
    <w:rsid w:val="00FE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D2"/>
    <w:pPr>
      <w:ind w:left="720"/>
      <w:contextualSpacing/>
    </w:pPr>
  </w:style>
  <w:style w:type="paragraph" w:customStyle="1" w:styleId="ConsPlusNonformat">
    <w:name w:val="ConsPlusNonformat"/>
    <w:rsid w:val="00106C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НовиковаДА02</cp:lastModifiedBy>
  <cp:revision>18</cp:revision>
  <cp:lastPrinted>2024-05-06T13:49:00Z</cp:lastPrinted>
  <dcterms:created xsi:type="dcterms:W3CDTF">2024-05-06T13:50:00Z</dcterms:created>
  <dcterms:modified xsi:type="dcterms:W3CDTF">2026-01-21T14:14:00Z</dcterms:modified>
</cp:coreProperties>
</file>