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95" w:rsidRDefault="006C5895" w:rsidP="00A24F76">
      <w:pPr>
        <w:jc w:val="right"/>
      </w:pPr>
    </w:p>
    <w:p w:rsidR="00EE2D74" w:rsidRDefault="00EE2D74" w:rsidP="00EE2D74">
      <w:pPr>
        <w:jc w:val="right"/>
      </w:pPr>
    </w:p>
    <w:p w:rsidR="00EE2D74" w:rsidRDefault="00EE2D74" w:rsidP="00EE2D74">
      <w:pPr>
        <w:jc w:val="right"/>
      </w:pPr>
      <w:r>
        <w:t>Проект</w:t>
      </w:r>
    </w:p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928"/>
      </w:tblGrid>
      <w:tr w:rsidR="00EE2D74" w:rsidTr="007F025E">
        <w:trPr>
          <w:trHeight w:val="668"/>
        </w:trPr>
        <w:tc>
          <w:tcPr>
            <w:tcW w:w="4928" w:type="dxa"/>
            <w:hideMark/>
          </w:tcPr>
          <w:p w:rsidR="00EE2D74" w:rsidRPr="00AF3E9C" w:rsidRDefault="00EE2D74" w:rsidP="00EE2D7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Pr="00AF3E9C">
              <w:rPr>
                <w:b/>
                <w:sz w:val="26"/>
                <w:szCs w:val="26"/>
              </w:rPr>
              <w:t>предоставлении разрешения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«</w:t>
            </w:r>
            <w:r w:rsidRPr="00EE2D74">
              <w:rPr>
                <w:b/>
                <w:bCs/>
                <w:sz w:val="26"/>
                <w:szCs w:val="26"/>
              </w:rPr>
              <w:t>Для индивидуального жилищного строительства</w:t>
            </w:r>
            <w:r w:rsidRPr="00EE2D74">
              <w:rPr>
                <w:b/>
                <w:sz w:val="26"/>
                <w:szCs w:val="26"/>
              </w:rPr>
              <w:t>» (код по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классификатору –2.1) в кадастровом квартале 10:21:0010407 площадью 902 кв. м.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в соответствии со схемой расположения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на кадастровом плане территории, местоположение: Республика Карелия, Пряжинский национальный муниципальный район, пгт. Пряжа,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территориальная зона: зона застройки малоэтажными жилыми домами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 xml:space="preserve">(до 4 этажей, включая </w:t>
            </w:r>
            <w:proofErr w:type="gramStart"/>
            <w:r w:rsidRPr="00EE2D74">
              <w:rPr>
                <w:b/>
                <w:sz w:val="26"/>
                <w:szCs w:val="26"/>
              </w:rPr>
              <w:t>мансардный</w:t>
            </w:r>
            <w:proofErr w:type="gramEnd"/>
            <w:r w:rsidRPr="00EE2D74">
              <w:rPr>
                <w:b/>
                <w:sz w:val="26"/>
                <w:szCs w:val="26"/>
              </w:rPr>
              <w:t>) - ЖМ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EE2D74" w:rsidRDefault="00EE2D74" w:rsidP="00EE2D7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  <w:r w:rsidRPr="00990286">
        <w:rPr>
          <w:sz w:val="26"/>
          <w:szCs w:val="26"/>
        </w:rPr>
        <w:t xml:space="preserve">, и с учётом результатов публичных слушаний от 17 февраля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:rsidR="00EE2D74" w:rsidRPr="00FD0B63" w:rsidRDefault="00EE2D74" w:rsidP="00EE2D74">
      <w:pPr>
        <w:ind w:right="-5" w:firstLine="720"/>
        <w:jc w:val="both"/>
        <w:rPr>
          <w:sz w:val="26"/>
          <w:szCs w:val="26"/>
        </w:rPr>
      </w:pP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Pr="007D6EB0" w:rsidRDefault="00EE2D74" w:rsidP="00EE2D74">
      <w:pPr>
        <w:ind w:right="-5"/>
        <w:jc w:val="both"/>
        <w:rPr>
          <w:sz w:val="16"/>
          <w:szCs w:val="16"/>
        </w:rPr>
      </w:pPr>
    </w:p>
    <w:p w:rsidR="00EE2D74" w:rsidRDefault="00EE2D74" w:rsidP="00EE2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проект решения о предоставлении разрешения на условно разрешенный вид использования земельного участка «</w:t>
      </w:r>
      <w:r w:rsidRPr="007B7DA3">
        <w:rPr>
          <w:bCs/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(код по классификатору –2.1) в кадастровом квартале 10:21:0010407 площадью 902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</w:t>
      </w:r>
      <w:r>
        <w:rPr>
          <w:sz w:val="26"/>
          <w:szCs w:val="26"/>
        </w:rPr>
        <w:br/>
        <w:t xml:space="preserve">пгт. Пряжа, территориальная зона: зона застройки малоэтажными жилыми домами (до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 – ЖМ.</w:t>
      </w:r>
    </w:p>
    <w:p w:rsidR="00EE2D74" w:rsidRDefault="00EE2D74" w:rsidP="00EE2D74">
      <w:pPr>
        <w:ind w:firstLine="709"/>
        <w:jc w:val="both"/>
        <w:rPr>
          <w:sz w:val="26"/>
          <w:szCs w:val="26"/>
        </w:rPr>
      </w:pPr>
    </w:p>
    <w:p w:rsidR="00EE2D74" w:rsidRDefault="00EE2D74" w:rsidP="00EE2D74">
      <w:pPr>
        <w:ind w:firstLine="709"/>
        <w:jc w:val="both"/>
        <w:rPr>
          <w:color w:val="000000"/>
          <w:sz w:val="26"/>
          <w:szCs w:val="26"/>
        </w:rPr>
      </w:pP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lastRenderedPageBreak/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990286">
      <w:pPr>
        <w:ind w:right="-5" w:firstLine="708"/>
        <w:jc w:val="both"/>
        <w:rPr>
          <w:sz w:val="26"/>
          <w:szCs w:val="26"/>
        </w:rPr>
      </w:pPr>
    </w:p>
    <w:p w:rsidR="00990286" w:rsidRDefault="00990286" w:rsidP="00990286">
      <w:pPr>
        <w:ind w:right="-5" w:firstLine="708"/>
        <w:jc w:val="both"/>
        <w:rPr>
          <w:color w:val="000000"/>
          <w:sz w:val="26"/>
          <w:szCs w:val="26"/>
        </w:rPr>
      </w:pPr>
    </w:p>
    <w:p w:rsidR="00990286" w:rsidRDefault="00990286" w:rsidP="0099028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990286" w:rsidRPr="006E37FE" w:rsidRDefault="00990286" w:rsidP="00990286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EE2D74" w:rsidRDefault="00EE2D74" w:rsidP="00A24F76">
      <w:pPr>
        <w:jc w:val="right"/>
      </w:pPr>
    </w:p>
    <w:p w:rsidR="00EE2D74" w:rsidRDefault="00EE2D74" w:rsidP="00A24F76">
      <w:pPr>
        <w:jc w:val="right"/>
      </w:pPr>
    </w:p>
    <w:sectPr w:rsidR="00EE2D74" w:rsidSect="008D7CD2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D0791"/>
    <w:rsid w:val="000E2290"/>
    <w:rsid w:val="000F01C9"/>
    <w:rsid w:val="000F6A12"/>
    <w:rsid w:val="001374C7"/>
    <w:rsid w:val="00153065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75BC4"/>
    <w:rsid w:val="00383E0A"/>
    <w:rsid w:val="00392BB2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906790"/>
    <w:rsid w:val="00915705"/>
    <w:rsid w:val="00930E1D"/>
    <w:rsid w:val="00931B9C"/>
    <w:rsid w:val="00944705"/>
    <w:rsid w:val="0095307F"/>
    <w:rsid w:val="0095329E"/>
    <w:rsid w:val="00976020"/>
    <w:rsid w:val="00981BEF"/>
    <w:rsid w:val="00985549"/>
    <w:rsid w:val="00990286"/>
    <w:rsid w:val="009A5950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E2309"/>
    <w:rsid w:val="00EE2D74"/>
    <w:rsid w:val="00EE43AE"/>
    <w:rsid w:val="00EF1071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1D904-59B3-47BB-96EB-2139C90F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Пользователь Windows</cp:lastModifiedBy>
  <cp:revision>111</cp:revision>
  <cp:lastPrinted>2025-01-27T13:01:00Z</cp:lastPrinted>
  <dcterms:created xsi:type="dcterms:W3CDTF">2024-01-30T09:56:00Z</dcterms:created>
  <dcterms:modified xsi:type="dcterms:W3CDTF">2025-01-28T13:01:00Z</dcterms:modified>
</cp:coreProperties>
</file>