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61D" w:rsidRDefault="0041061D" w:rsidP="0041061D">
      <w:pPr>
        <w:ind w:left="4536"/>
        <w:jc w:val="right"/>
      </w:pPr>
      <w:r>
        <w:t xml:space="preserve">Приложение 4 </w:t>
      </w:r>
    </w:p>
    <w:p w:rsidR="0041061D" w:rsidRDefault="0041061D" w:rsidP="0041061D">
      <w:pPr>
        <w:ind w:left="4962"/>
        <w:jc w:val="right"/>
      </w:pPr>
      <w:r>
        <w:t>к решению</w:t>
      </w:r>
      <w:r w:rsidRPr="005E1E08">
        <w:t xml:space="preserve"> </w:t>
      </w:r>
      <w:r w:rsidR="00D47264">
        <w:rPr>
          <w:lang w:val="en-US"/>
        </w:rPr>
        <w:t>XIII</w:t>
      </w:r>
      <w:r w:rsidRPr="008019D9">
        <w:t xml:space="preserve"> заседания Совета Пряжинского национального муниципального района </w:t>
      </w:r>
    </w:p>
    <w:p w:rsidR="0041061D" w:rsidRPr="00D47264" w:rsidRDefault="0041061D" w:rsidP="0041061D">
      <w:pPr>
        <w:ind w:left="4536"/>
        <w:jc w:val="right"/>
        <w:rPr>
          <w:lang w:val="en-US"/>
        </w:rPr>
      </w:pPr>
      <w:r w:rsidRPr="008019D9">
        <w:t xml:space="preserve">от </w:t>
      </w:r>
      <w:r>
        <w:t>2</w:t>
      </w:r>
      <w:r w:rsidR="00D47264">
        <w:rPr>
          <w:lang w:val="en-US"/>
        </w:rPr>
        <w:t>6</w:t>
      </w:r>
      <w:r>
        <w:t xml:space="preserve"> июня </w:t>
      </w:r>
      <w:r w:rsidRPr="008019D9">
        <w:t>202</w:t>
      </w:r>
      <w:r>
        <w:t>4</w:t>
      </w:r>
      <w:r w:rsidRPr="008019D9">
        <w:t>г. №</w:t>
      </w:r>
      <w:r w:rsidR="00D47264">
        <w:rPr>
          <w:lang w:val="en-US"/>
        </w:rPr>
        <w:t xml:space="preserve"> 29</w:t>
      </w:r>
      <w:bookmarkStart w:id="0" w:name="_GoBack"/>
      <w:bookmarkEnd w:id="0"/>
    </w:p>
    <w:p w:rsidR="0041061D" w:rsidRDefault="0041061D" w:rsidP="00436C65">
      <w:pPr>
        <w:jc w:val="right"/>
      </w:pPr>
    </w:p>
    <w:p w:rsidR="00436C65" w:rsidRPr="0088386B" w:rsidRDefault="00436C65" w:rsidP="00436C65">
      <w:pPr>
        <w:jc w:val="right"/>
      </w:pPr>
      <w:r>
        <w:t>Приложение</w:t>
      </w:r>
      <w:r w:rsidRPr="0088386B">
        <w:t xml:space="preserve"> </w:t>
      </w:r>
      <w:r>
        <w:t>4</w:t>
      </w:r>
    </w:p>
    <w:p w:rsidR="00436C65" w:rsidRPr="0088386B" w:rsidRDefault="00436C65" w:rsidP="00436C65">
      <w:pPr>
        <w:ind w:firstLine="708"/>
        <w:jc w:val="right"/>
      </w:pPr>
      <w:r w:rsidRPr="0088386B">
        <w:t xml:space="preserve">к решению </w:t>
      </w:r>
      <w:r w:rsidR="006B3B40">
        <w:rPr>
          <w:lang w:val="en-US"/>
        </w:rPr>
        <w:t>V</w:t>
      </w:r>
      <w:r>
        <w:t xml:space="preserve"> заседания</w:t>
      </w:r>
      <w:r w:rsidRPr="0088386B">
        <w:t xml:space="preserve"> Совета</w:t>
      </w:r>
    </w:p>
    <w:p w:rsidR="00436C65" w:rsidRPr="0088386B" w:rsidRDefault="00436C65" w:rsidP="00436C65">
      <w:pPr>
        <w:ind w:firstLine="708"/>
        <w:jc w:val="right"/>
      </w:pPr>
      <w:r w:rsidRPr="0088386B">
        <w:t>Пряжинского национального</w:t>
      </w:r>
    </w:p>
    <w:p w:rsidR="00436C65" w:rsidRPr="0088386B" w:rsidRDefault="00436C65" w:rsidP="00436C65">
      <w:pPr>
        <w:ind w:firstLine="708"/>
        <w:jc w:val="right"/>
      </w:pPr>
      <w:r w:rsidRPr="0088386B">
        <w:t>муниципального района V созыва</w:t>
      </w:r>
    </w:p>
    <w:p w:rsidR="00436C65" w:rsidRPr="0088386B" w:rsidRDefault="00436C65" w:rsidP="00436C65">
      <w:pPr>
        <w:ind w:firstLine="708"/>
        <w:jc w:val="right"/>
      </w:pPr>
      <w:r w:rsidRPr="0088386B">
        <w:t>от «</w:t>
      </w:r>
      <w:r w:rsidR="006B3B40">
        <w:t>28</w:t>
      </w:r>
      <w:r w:rsidRPr="0088386B">
        <w:t xml:space="preserve">» </w:t>
      </w:r>
      <w:r w:rsidR="006B3B40">
        <w:t>ноября</w:t>
      </w:r>
      <w:r>
        <w:t xml:space="preserve"> </w:t>
      </w:r>
      <w:r w:rsidRPr="0088386B">
        <w:t>202</w:t>
      </w:r>
      <w:r>
        <w:t>3</w:t>
      </w:r>
      <w:r w:rsidRPr="0088386B">
        <w:t xml:space="preserve"> г. № </w:t>
      </w:r>
      <w:r w:rsidR="006B3B40">
        <w:t>30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«О бюджете Пряжинского национального</w:t>
      </w:r>
    </w:p>
    <w:p w:rsidR="00436C65" w:rsidRPr="0088386B" w:rsidRDefault="00436C65" w:rsidP="00436C65">
      <w:pPr>
        <w:ind w:firstLine="708"/>
        <w:jc w:val="right"/>
        <w:rPr>
          <w:color w:val="000000"/>
        </w:rPr>
      </w:pPr>
      <w:r w:rsidRPr="0088386B">
        <w:rPr>
          <w:color w:val="000000"/>
        </w:rPr>
        <w:t>муниципального района на 202</w:t>
      </w:r>
      <w:r>
        <w:rPr>
          <w:color w:val="000000"/>
        </w:rPr>
        <w:t>4</w:t>
      </w:r>
      <w:r w:rsidRPr="0088386B">
        <w:rPr>
          <w:color w:val="000000"/>
        </w:rPr>
        <w:t xml:space="preserve"> год</w:t>
      </w:r>
    </w:p>
    <w:p w:rsidR="00436C65" w:rsidRDefault="00436C65" w:rsidP="00436C65">
      <w:pPr>
        <w:jc w:val="right"/>
      </w:pPr>
      <w:r w:rsidRPr="0088386B">
        <w:rPr>
          <w:color w:val="000000"/>
        </w:rPr>
        <w:t xml:space="preserve">и </w:t>
      </w:r>
      <w:r>
        <w:rPr>
          <w:color w:val="000000"/>
        </w:rPr>
        <w:t xml:space="preserve">на </w:t>
      </w:r>
      <w:r w:rsidRPr="0088386B">
        <w:rPr>
          <w:color w:val="000000"/>
        </w:rPr>
        <w:t>плановый период 202</w:t>
      </w:r>
      <w:r>
        <w:rPr>
          <w:color w:val="000000"/>
        </w:rPr>
        <w:t xml:space="preserve">5 и </w:t>
      </w:r>
      <w:r w:rsidRPr="0088386B">
        <w:rPr>
          <w:color w:val="000000"/>
        </w:rPr>
        <w:t>202</w:t>
      </w:r>
      <w:r>
        <w:rPr>
          <w:color w:val="000000"/>
        </w:rPr>
        <w:t>6</w:t>
      </w:r>
      <w:r w:rsidRPr="0088386B">
        <w:rPr>
          <w:color w:val="000000"/>
        </w:rPr>
        <w:t xml:space="preserve"> годов»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5530"/>
        <w:gridCol w:w="1839"/>
        <w:gridCol w:w="1596"/>
      </w:tblGrid>
      <w:tr w:rsidR="002443A3">
        <w:tc>
          <w:tcPr>
            <w:tcW w:w="9628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D1471">
              <w:rPr>
                <w:rFonts w:cs="Times New Roman"/>
                <w:b/>
                <w:sz w:val="28"/>
                <w:szCs w:val="28"/>
              </w:rPr>
              <w:t>Объем и распределение межбюджетных трансфертов</w:t>
            </w:r>
            <w:r w:rsidRPr="00AE6B56">
              <w:rPr>
                <w:rFonts w:cs="Times New Roman"/>
                <w:b/>
                <w:sz w:val="28"/>
                <w:szCs w:val="28"/>
              </w:rPr>
              <w:t>, получаемы</w:t>
            </w:r>
            <w:r w:rsidR="0041061D">
              <w:rPr>
                <w:rFonts w:cs="Times New Roman"/>
                <w:b/>
                <w:sz w:val="28"/>
                <w:szCs w:val="28"/>
              </w:rPr>
              <w:t>х</w:t>
            </w:r>
            <w:r w:rsidRPr="00AE6B56">
              <w:rPr>
                <w:rFonts w:cs="Times New Roman"/>
                <w:b/>
                <w:sz w:val="28"/>
                <w:szCs w:val="28"/>
              </w:rPr>
              <w:t xml:space="preserve"> из других бюджетов бюджетной системы бюджетом Пряжинского национального муниципального района на </w:t>
            </w:r>
            <w:r>
              <w:rPr>
                <w:rFonts w:cs="Times New Roman"/>
                <w:b/>
                <w:sz w:val="28"/>
                <w:szCs w:val="28"/>
              </w:rPr>
              <w:t>плановый период 2025 и 2026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2025 год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 w:rsidP="00436C65">
            <w:pPr>
              <w:jc w:val="center"/>
            </w:pPr>
            <w:r>
              <w:t>2026 год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выравнивание бюджетной обеспеченности муниципальных районов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47</w:t>
            </w:r>
            <w:r w:rsidR="008F35AA">
              <w:t> </w:t>
            </w:r>
            <w:r>
              <w:t>581</w:t>
            </w:r>
            <w:r w:rsidR="008F35AA">
              <w:t>,</w:t>
            </w:r>
            <w:r>
              <w:t>000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44</w:t>
            </w:r>
            <w:r w:rsidR="008F35AA">
              <w:t> </w:t>
            </w:r>
            <w:r>
              <w:t>997</w:t>
            </w:r>
            <w:r w:rsidR="008F35AA">
              <w:t>,</w:t>
            </w:r>
            <w:r>
              <w:t>600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полномочий Российской Федерации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,</w:t>
            </w:r>
            <w:r>
              <w:t>600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13</w:t>
            </w:r>
            <w:r w:rsidR="008F35AA">
              <w:t>,</w:t>
            </w:r>
            <w:r>
              <w:t>400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переданных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</w:t>
            </w:r>
            <w:r w:rsidR="008F35AA">
              <w:t> </w:t>
            </w:r>
            <w:r w:rsidR="00D44774">
              <w:t>924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1F2415">
            <w:r>
              <w:t>2 133,6</w:t>
            </w:r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  <w:spacing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343</w:t>
            </w:r>
            <w:r w:rsidR="008F35AA">
              <w:t>,</w:t>
            </w:r>
            <w:r w:rsidR="00D44774">
              <w:t>4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279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118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95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875</w:t>
            </w:r>
            <w:r w:rsidR="008F35AA">
              <w:t>,</w:t>
            </w:r>
            <w:r w:rsidR="00D44774">
              <w:t>8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711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образовании»,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429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3</w:t>
            </w:r>
            <w:r w:rsidR="008F35AA">
              <w:t> </w:t>
            </w:r>
            <w:r>
              <w:t>599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20 декабря 2013 года № 1755-ЗРК «Об образовании»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655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157</w:t>
            </w:r>
            <w:r w:rsidR="008F35AA">
              <w:t>,</w:t>
            </w:r>
            <w:r>
              <w:t>300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</w:t>
            </w:r>
            <w:r w:rsidR="008F35AA">
              <w:t> </w:t>
            </w:r>
            <w:r>
              <w:t>635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1F2415">
            <w:r>
              <w:t>6 635</w:t>
            </w:r>
            <w:r w:rsidR="008F35AA">
              <w:t>,</w:t>
            </w:r>
            <w:r>
              <w:t>5</w:t>
            </w:r>
            <w:r w:rsidR="00436C65"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Карелия, предусмотренных Законом Республики Карелия от 28 ноября 2005 года № 921-ЗРК «О государственном обеспечении и социальной поддержке детей-сирот и детей, оставшихся без попечения родителей, 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расчету и предоставлению дотаций бюджетам городских и сельских поселений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5</w:t>
            </w:r>
            <w:r w:rsidR="008F35AA">
              <w:t> </w:t>
            </w:r>
            <w:r>
              <w:t>493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Субвенция на осуществление государственных </w:t>
            </w:r>
            <w:r>
              <w:lastRenderedPageBreak/>
              <w:t>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897</w:t>
            </w:r>
            <w:r w:rsidR="008F35AA">
              <w:t>,</w:t>
            </w:r>
            <w:r>
              <w:t>800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729</w:t>
            </w:r>
            <w:r w:rsidR="008F35AA">
              <w:t>,</w:t>
            </w:r>
            <w:r>
              <w:t>500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310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252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195</w:t>
            </w:r>
            <w:r w:rsidR="008F35AA">
              <w:t> </w:t>
            </w:r>
            <w:r>
              <w:t>730</w:t>
            </w:r>
            <w:r w:rsidR="008F35AA">
              <w:t>,</w:t>
            </w:r>
            <w:r>
              <w:t>400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159</w:t>
            </w:r>
            <w:r w:rsidR="008F35AA">
              <w:t> </w:t>
            </w:r>
            <w:r>
              <w:t>031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«Совершенствование социальной защиты граждан» в целях организации отдыха детей в каникулярное время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на 2023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19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lastRenderedPageBreak/>
              <w:t>20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образования»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>
              <w:t>191</w:t>
            </w:r>
            <w:r w:rsidR="008F35AA">
              <w:t>,</w:t>
            </w:r>
            <w:r>
              <w:t>000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 xml:space="preserve"> 1</w:t>
            </w:r>
            <w:r w:rsidR="008F35AA">
              <w:t> </w:t>
            </w:r>
            <w:r>
              <w:t>780</w:t>
            </w:r>
            <w:r w:rsidR="008F35AA">
              <w:t>,</w:t>
            </w:r>
            <w:r>
              <w:t>200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транспортной системы» в целях проектирования, капитального ремонта, ремонта и содержания автомобильных дорог общего пользования местного значения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обеспечению комплексного развития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Субсидии на реализацию мероприятий по обеспечению жильем молодых семей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675</w:t>
            </w:r>
            <w:r w:rsidR="008F35AA">
              <w:t>,</w:t>
            </w:r>
            <w:r>
              <w:t>233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4</w:t>
            </w:r>
            <w:r w:rsidR="008F35AA">
              <w:t> </w:t>
            </w:r>
            <w:r>
              <w:t>356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поддержку местных инициатив граждан, проживающих в муниципальных образованиях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государственной программы Республики Карелия «Развитие культуры» в целях частичной компенсации расходов на повышение оплаты труда работников бюджетной сферы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D44774">
            <w:r>
              <w:t>3 082</w:t>
            </w:r>
            <w:r w:rsidR="008F35AA">
              <w:t>,</w:t>
            </w:r>
            <w:r>
              <w:t>0</w:t>
            </w:r>
            <w:r w:rsidR="00436C65"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2</w:t>
            </w:r>
            <w:r w:rsidR="008F35AA">
              <w:t> </w:t>
            </w:r>
            <w:r w:rsidR="001F2415">
              <w:t>335</w:t>
            </w:r>
            <w:r w:rsidR="008F35AA">
              <w:t>,</w:t>
            </w:r>
            <w:r w:rsidR="001F2415">
              <w:t>6</w:t>
            </w:r>
            <w:r>
              <w:t>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893</w:t>
            </w:r>
            <w:r w:rsidR="008F35AA">
              <w:t>,</w:t>
            </w:r>
            <w:r>
              <w:t>100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</w:t>
            </w:r>
            <w:r w:rsidR="008F35AA">
              <w:t> </w:t>
            </w:r>
            <w:r>
              <w:t>634</w:t>
            </w:r>
            <w:r w:rsidR="008F35AA">
              <w:t>,</w:t>
            </w:r>
            <w:r>
              <w:t>900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реализация мероприятий по модернизации школьных систем образования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  <w:p w:rsidR="002443A3" w:rsidRDefault="002443A3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модернизацию школьных систем образования (средства сверх объемов, установленных соглашением о предоставлении субсидии из федерального бюджета)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29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64</w:t>
            </w:r>
            <w:r w:rsidR="00D44774">
              <w:t>8</w:t>
            </w:r>
            <w:r w:rsidR="008F35AA">
              <w:t>,</w:t>
            </w:r>
            <w:r w:rsidR="00D44774">
              <w:t>9</w:t>
            </w:r>
            <w:r>
              <w:t>00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76</w:t>
            </w:r>
            <w:r w:rsidR="00D44774">
              <w:t>8</w:t>
            </w:r>
            <w:r w:rsidR="008F35AA">
              <w:t>,</w:t>
            </w:r>
            <w:r>
              <w:t>600</w:t>
            </w:r>
            <w:r w:rsidR="008F35AA">
              <w:t xml:space="preserve"> 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30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 xml:space="preserve">Субсидии на обновление материально-технической базы для организации учебно-исследовательской, </w:t>
            </w:r>
            <w:r>
              <w:lastRenderedPageBreak/>
              <w:t>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31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реализацию мероприятий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32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мероприятия по внесению изменений в документы территориального планирования и градостроительного зонирования муниципальных образований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34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обеспечение доступа органов местного самоуправления к сети «Интернет»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35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Межбюджетные трансферты на содействие решению вопросов, направленных в государственной информационной системе «Активный гражданин Республики Карелия»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0,00</w:t>
            </w:r>
          </w:p>
          <w:p w:rsidR="002443A3" w:rsidRDefault="002443A3"/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36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a5"/>
            </w:pPr>
            <w: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37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E34168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Иные межбюджетные трансферты на компенсацию затрат, связанных с освобождением членов семей постоянно проживающих на территории Республики Карелия граждан, призванных военным комиссариатом Республики Карелия на военную службу по мобилизации,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от платы, взимаемой с родителей (законных представителей) за присмотр и уход за детьми (в том числе находящимися под опекой или попечительством, пасынками и падчерицами), осваивающими образовательные программы дошкольного образования в организациях, осуществляющих образовательную деятельность, в период призыва гражданина (родителя (законного представителя) на военную службу </w:t>
            </w:r>
            <w:r>
              <w:rPr>
                <w:b w:val="0"/>
                <w:sz w:val="24"/>
                <w:szCs w:val="24"/>
              </w:rPr>
              <w:lastRenderedPageBreak/>
              <w:t>по мобилизации или граждан Российской Федерации (родителя (законного представителя), направленных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38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</w:pPr>
            <w:r>
              <w:rPr>
                <w:b w:val="0"/>
                <w:bCs w:val="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2443A3"/>
          <w:p w:rsidR="002443A3" w:rsidRDefault="00436C65">
            <w:r>
              <w:t>0,00</w:t>
            </w:r>
          </w:p>
        </w:tc>
      </w:tr>
      <w:tr w:rsidR="002443A3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2443A3"/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>
            <w:r>
              <w:t>28</w:t>
            </w:r>
            <w:r w:rsidR="001B3974">
              <w:t>5</w:t>
            </w:r>
            <w:r w:rsidR="008F35AA">
              <w:t> </w:t>
            </w:r>
            <w:r w:rsidR="001B3974">
              <w:t>485</w:t>
            </w:r>
            <w:r w:rsidR="008F35AA">
              <w:t>,</w:t>
            </w:r>
            <w:r w:rsidR="001B3974">
              <w:t>7</w:t>
            </w:r>
            <w:r>
              <w:t>33</w:t>
            </w:r>
            <w:r w:rsidR="008F35AA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443A3" w:rsidRDefault="00436C65">
            <w:r>
              <w:t> 24</w:t>
            </w:r>
            <w:r w:rsidR="001F2415">
              <w:t>3</w:t>
            </w:r>
            <w:r w:rsidR="008F35AA">
              <w:t> </w:t>
            </w:r>
            <w:r w:rsidR="001F2415">
              <w:t>004</w:t>
            </w:r>
            <w:r w:rsidR="008F35AA">
              <w:t>,</w:t>
            </w:r>
            <w:r>
              <w:t>244</w:t>
            </w:r>
            <w:r w:rsidR="008F35AA">
              <w:t xml:space="preserve"> 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1B3974"/>
    <w:rsid w:val="001F2415"/>
    <w:rsid w:val="002443A3"/>
    <w:rsid w:val="0041061D"/>
    <w:rsid w:val="00436C65"/>
    <w:rsid w:val="006B3B40"/>
    <w:rsid w:val="008F35AA"/>
    <w:rsid w:val="0097190C"/>
    <w:rsid w:val="00B150CA"/>
    <w:rsid w:val="00D44774"/>
    <w:rsid w:val="00D47264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EA8D"/>
  <w15:docId w15:val="{281F2ECF-8D51-433B-8265-76D5FD1C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1552</Words>
  <Characters>8851</Characters>
  <Application>Microsoft Office Word</Application>
  <DocSecurity>0</DocSecurity>
  <Lines>73</Lines>
  <Paragraphs>20</Paragraphs>
  <ScaleCrop>false</ScaleCrop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10</cp:revision>
  <cp:lastPrinted>2023-11-15T12:12:00Z</cp:lastPrinted>
  <dcterms:created xsi:type="dcterms:W3CDTF">2023-11-15T06:17:00Z</dcterms:created>
  <dcterms:modified xsi:type="dcterms:W3CDTF">2024-07-01T06:29:00Z</dcterms:modified>
</cp:coreProperties>
</file>