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EC6BA" w14:textId="77777777" w:rsidR="00F26F2C" w:rsidRPr="00215459" w:rsidRDefault="00F26F2C" w:rsidP="00F26F2C">
      <w:pPr>
        <w:autoSpaceDE w:val="0"/>
        <w:autoSpaceDN w:val="0"/>
        <w:jc w:val="center"/>
        <w:rPr>
          <w:b/>
          <w:sz w:val="28"/>
          <w:szCs w:val="28"/>
        </w:rPr>
      </w:pPr>
      <w:r w:rsidRPr="00215459">
        <w:rPr>
          <w:b/>
          <w:sz w:val="28"/>
          <w:szCs w:val="28"/>
        </w:rPr>
        <w:t>Пояснительная записка</w:t>
      </w:r>
    </w:p>
    <w:p w14:paraId="341ACAC7" w14:textId="77777777" w:rsidR="00F26F2C" w:rsidRPr="00215459" w:rsidRDefault="00F26F2C" w:rsidP="00F26F2C">
      <w:pPr>
        <w:autoSpaceDE w:val="0"/>
        <w:autoSpaceDN w:val="0"/>
        <w:jc w:val="center"/>
        <w:rPr>
          <w:b/>
          <w:sz w:val="28"/>
          <w:szCs w:val="28"/>
        </w:rPr>
      </w:pPr>
      <w:r w:rsidRPr="00215459">
        <w:rPr>
          <w:b/>
          <w:sz w:val="28"/>
          <w:szCs w:val="28"/>
        </w:rPr>
        <w:t>к прогнозу социально-экономического развития</w:t>
      </w:r>
    </w:p>
    <w:p w14:paraId="02E1FBC7" w14:textId="77777777" w:rsidR="00F26F2C" w:rsidRPr="00215459" w:rsidRDefault="00F26F2C" w:rsidP="00F26F2C">
      <w:pPr>
        <w:autoSpaceDE w:val="0"/>
        <w:autoSpaceDN w:val="0"/>
        <w:jc w:val="center"/>
        <w:rPr>
          <w:b/>
          <w:sz w:val="28"/>
          <w:szCs w:val="28"/>
        </w:rPr>
      </w:pPr>
      <w:r w:rsidRPr="00215459">
        <w:rPr>
          <w:b/>
          <w:sz w:val="28"/>
          <w:szCs w:val="28"/>
        </w:rPr>
        <w:t>Пряжинского национального муниципального района</w:t>
      </w:r>
    </w:p>
    <w:p w14:paraId="3284BFB6" w14:textId="3CB2F6D6" w:rsidR="00F26F2C" w:rsidRPr="00215459" w:rsidRDefault="00F26F2C" w:rsidP="00F26F2C">
      <w:pPr>
        <w:jc w:val="center"/>
        <w:rPr>
          <w:b/>
          <w:sz w:val="28"/>
          <w:szCs w:val="28"/>
        </w:rPr>
      </w:pPr>
      <w:r w:rsidRPr="00215459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3</w:t>
      </w:r>
      <w:r w:rsidRPr="00215459">
        <w:rPr>
          <w:b/>
          <w:sz w:val="28"/>
          <w:szCs w:val="28"/>
        </w:rPr>
        <w:t xml:space="preserve"> год и плановый период</w:t>
      </w:r>
    </w:p>
    <w:p w14:paraId="22B49455" w14:textId="50A06D8A" w:rsidR="00C16621" w:rsidRDefault="00F26F2C" w:rsidP="00F26F2C">
      <w:pPr>
        <w:jc w:val="center"/>
        <w:rPr>
          <w:b/>
          <w:sz w:val="28"/>
          <w:szCs w:val="28"/>
        </w:rPr>
      </w:pPr>
      <w:r w:rsidRPr="0021545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215459">
        <w:rPr>
          <w:b/>
          <w:sz w:val="28"/>
          <w:szCs w:val="28"/>
        </w:rPr>
        <w:t xml:space="preserve"> -202</w:t>
      </w:r>
      <w:r>
        <w:rPr>
          <w:b/>
          <w:sz w:val="28"/>
          <w:szCs w:val="28"/>
        </w:rPr>
        <w:t>5</w:t>
      </w:r>
      <w:r w:rsidRPr="00215459">
        <w:rPr>
          <w:b/>
          <w:sz w:val="28"/>
          <w:szCs w:val="28"/>
        </w:rPr>
        <w:t xml:space="preserve"> годы</w:t>
      </w:r>
    </w:p>
    <w:p w14:paraId="35972F5C" w14:textId="0400A94D" w:rsidR="00F26F2C" w:rsidRDefault="00F26F2C" w:rsidP="00F26F2C">
      <w:pPr>
        <w:jc w:val="center"/>
      </w:pPr>
    </w:p>
    <w:p w14:paraId="52F94F46" w14:textId="182A7EE2" w:rsidR="006B0F4C" w:rsidRDefault="006B0F4C" w:rsidP="006B0F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социально-экономического развития Пряжинского национального муниципального района на 202</w:t>
      </w:r>
      <w:r w:rsidR="0075025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 год и на плановый период 202</w:t>
      </w:r>
      <w:r w:rsidR="007B52E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75025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 годов (далее – прогноз) разработан в соответствии со статьей 173 Бюджетного кодекса Российской Федерации, и на основе:</w:t>
      </w:r>
    </w:p>
    <w:p w14:paraId="41632372" w14:textId="77777777" w:rsidR="006B0F4C" w:rsidRDefault="006B0F4C" w:rsidP="006B0F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одобренных Правительством Российской Федерации сценарных условий, основных параметров прогноза социально-экономического развития Российской Федерации, разработанных Министерством экономического развития Российской Федерации с учетом ориентиров, приоритетов социально-экономического развития, сформулированных в Концепции долгосрочного социально-экономического развития Российской Федерации на период до 2030 года, Указов Президента Российской Федерации от 7 мая 2012 </w:t>
      </w:r>
      <w:r w:rsidRPr="007256D2">
        <w:rPr>
          <w:sz w:val="28"/>
          <w:szCs w:val="28"/>
        </w:rPr>
        <w:t xml:space="preserve">года и задач, поставленных в Послании Президента Российской Федерации </w:t>
      </w:r>
      <w:r>
        <w:rPr>
          <w:sz w:val="28"/>
          <w:szCs w:val="28"/>
        </w:rPr>
        <w:t>Федеральному Собранию Российской Федерации;</w:t>
      </w:r>
    </w:p>
    <w:p w14:paraId="13539F4A" w14:textId="77777777" w:rsidR="006B0F4C" w:rsidRDefault="006B0F4C" w:rsidP="006B0F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статистических данных Территориального органа Федеральной службы государственной статистики по Республике Карелия;</w:t>
      </w:r>
    </w:p>
    <w:p w14:paraId="0A128951" w14:textId="77777777" w:rsidR="006B0F4C" w:rsidRDefault="006B0F4C" w:rsidP="006B0F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основных параметров утвержденных муниципальных программ.</w:t>
      </w:r>
    </w:p>
    <w:p w14:paraId="042A9B15" w14:textId="77777777" w:rsidR="006B0F4C" w:rsidRDefault="006B0F4C" w:rsidP="006B0F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 прогноза - с</w:t>
      </w:r>
      <w:r w:rsidRPr="00786B54">
        <w:rPr>
          <w:sz w:val="28"/>
          <w:szCs w:val="28"/>
        </w:rPr>
        <w:t>охранение и дальнейшее развитие основных тенденций экономического и социального развития</w:t>
      </w:r>
      <w:r>
        <w:rPr>
          <w:sz w:val="28"/>
          <w:szCs w:val="28"/>
        </w:rPr>
        <w:t xml:space="preserve"> Пряжинского национального муниципального района.</w:t>
      </w:r>
    </w:p>
    <w:p w14:paraId="718C2002" w14:textId="4C2AC6AB" w:rsidR="006B0F4C" w:rsidRPr="007256D2" w:rsidRDefault="006B0F4C" w:rsidP="006B0F4C">
      <w:pPr>
        <w:ind w:firstLine="708"/>
        <w:jc w:val="both"/>
        <w:rPr>
          <w:sz w:val="28"/>
          <w:szCs w:val="28"/>
        </w:rPr>
      </w:pPr>
      <w:r w:rsidRPr="007256D2">
        <w:rPr>
          <w:sz w:val="28"/>
          <w:szCs w:val="28"/>
        </w:rPr>
        <w:t>Задачи прогноза - сохранение и укрепление экономического потенциала Пряжинского района и повышение его конкурентоспособности, демографическое развитие и улучшение качества жизни населения</w:t>
      </w:r>
      <w:r w:rsidR="00A06A0B" w:rsidRPr="007256D2">
        <w:rPr>
          <w:sz w:val="28"/>
          <w:szCs w:val="28"/>
        </w:rPr>
        <w:t xml:space="preserve">, </w:t>
      </w:r>
      <w:r w:rsidR="00A06A0B" w:rsidRPr="007256D2">
        <w:rPr>
          <w:spacing w:val="3"/>
          <w:sz w:val="28"/>
          <w:szCs w:val="28"/>
        </w:rPr>
        <w:t>обеспечени</w:t>
      </w:r>
      <w:r w:rsidR="007256D2" w:rsidRPr="007256D2">
        <w:rPr>
          <w:spacing w:val="3"/>
          <w:sz w:val="28"/>
          <w:szCs w:val="28"/>
        </w:rPr>
        <w:t>е</w:t>
      </w:r>
      <w:r w:rsidR="00A06A0B" w:rsidRPr="007256D2">
        <w:rPr>
          <w:spacing w:val="3"/>
          <w:sz w:val="28"/>
          <w:szCs w:val="28"/>
        </w:rPr>
        <w:t xml:space="preserve"> взаимной увязки проводимой бюджетной политики с решением задач социально-экономического развития</w:t>
      </w:r>
      <w:r w:rsidR="007256D2">
        <w:rPr>
          <w:spacing w:val="3"/>
          <w:sz w:val="28"/>
          <w:szCs w:val="28"/>
        </w:rPr>
        <w:t xml:space="preserve"> района.</w:t>
      </w:r>
    </w:p>
    <w:p w14:paraId="286BB063" w14:textId="652DB8BA" w:rsidR="00F26F2C" w:rsidRDefault="00FF3059" w:rsidP="006B0F4C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 w:rsidR="006B0F4C" w:rsidRPr="001D55CD">
        <w:rPr>
          <w:bCs/>
          <w:iCs/>
          <w:sz w:val="28"/>
          <w:szCs w:val="28"/>
        </w:rPr>
        <w:t>Прогноз содержит систему ожидаемых в среднесрочной перспективе показателей социально-экономического развития района, основанную на реализации различных условий развития и используемую для принятия решений в управлении экономикой и социальной сферой</w:t>
      </w:r>
      <w:r w:rsidR="006B0F4C">
        <w:rPr>
          <w:bCs/>
          <w:iCs/>
          <w:sz w:val="28"/>
          <w:szCs w:val="28"/>
        </w:rPr>
        <w:t xml:space="preserve"> района.</w:t>
      </w:r>
    </w:p>
    <w:p w14:paraId="54FDF5A0" w14:textId="1D9B9456" w:rsidR="00681995" w:rsidRPr="00BE44E4" w:rsidRDefault="00681995" w:rsidP="006819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прогнозе учтены итоги социально-экономического развития Пряжинского района за </w:t>
      </w:r>
      <w:r w:rsidRPr="007440A3">
        <w:rPr>
          <w:sz w:val="28"/>
          <w:szCs w:val="28"/>
        </w:rPr>
        <w:t>6 месяцев (январь-июнь)</w:t>
      </w:r>
      <w:r>
        <w:rPr>
          <w:sz w:val="28"/>
          <w:szCs w:val="28"/>
        </w:rPr>
        <w:t xml:space="preserve"> 2022 года, тенденции социально-экономического развития в Республике Карелия, </w:t>
      </w:r>
      <w:r w:rsidRPr="00203EA4">
        <w:rPr>
          <w:bCs/>
          <w:sz w:val="28"/>
          <w:szCs w:val="28"/>
        </w:rPr>
        <w:t xml:space="preserve">предусматривались приоритетные направления в соответствии с </w:t>
      </w:r>
      <w:r w:rsidRPr="00203EA4">
        <w:rPr>
          <w:sz w:val="28"/>
          <w:szCs w:val="28"/>
        </w:rPr>
        <w:t xml:space="preserve">социально-экономической политикой </w:t>
      </w:r>
      <w:r>
        <w:rPr>
          <w:sz w:val="28"/>
          <w:szCs w:val="28"/>
        </w:rPr>
        <w:t>Республики Карелия</w:t>
      </w:r>
      <w:r w:rsidRPr="00203EA4">
        <w:rPr>
          <w:sz w:val="28"/>
          <w:szCs w:val="28"/>
        </w:rPr>
        <w:t xml:space="preserve"> на среднесрочную перспективу</w:t>
      </w:r>
      <w:r>
        <w:rPr>
          <w:sz w:val="28"/>
          <w:szCs w:val="28"/>
        </w:rPr>
        <w:t>.</w:t>
      </w:r>
    </w:p>
    <w:p w14:paraId="2614B65A" w14:textId="58B1C142" w:rsidR="00681995" w:rsidRDefault="00681995" w:rsidP="0068199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  <w:t>Прогноз социально-экономического развития Пряжинского национального муниципального района основан на базовом варианте прогноза Минэкономразвития России</w:t>
      </w:r>
      <w:r>
        <w:rPr>
          <w:bCs/>
          <w:sz w:val="28"/>
          <w:szCs w:val="28"/>
        </w:rPr>
        <w:t xml:space="preserve">, который предложен </w:t>
      </w:r>
      <w:r>
        <w:rPr>
          <w:sz w:val="28"/>
          <w:szCs w:val="28"/>
        </w:rPr>
        <w:t xml:space="preserve">для разработки параметров федерального бюджета на 2023-2025 годы </w:t>
      </w:r>
      <w:r w:rsidRPr="00203EA4">
        <w:rPr>
          <w:sz w:val="28"/>
          <w:szCs w:val="28"/>
          <w:lang w:eastAsia="ar-SA"/>
        </w:rPr>
        <w:t>и предполагает реалистичное сочетание внешних и внутренних условий развития в ближайшие годы</w:t>
      </w:r>
      <w:r>
        <w:rPr>
          <w:sz w:val="28"/>
          <w:szCs w:val="28"/>
          <w:lang w:eastAsia="ar-SA"/>
        </w:rPr>
        <w:t>.</w:t>
      </w:r>
    </w:p>
    <w:p w14:paraId="34392B2E" w14:textId="3C197A2C" w:rsidR="00F50C89" w:rsidRDefault="00F50C89" w:rsidP="00F50C89">
      <w:pPr>
        <w:ind w:firstLine="708"/>
        <w:jc w:val="both"/>
        <w:rPr>
          <w:sz w:val="28"/>
          <w:szCs w:val="28"/>
        </w:rPr>
      </w:pPr>
      <w:r w:rsidRPr="005E22B2">
        <w:rPr>
          <w:sz w:val="28"/>
          <w:szCs w:val="28"/>
        </w:rPr>
        <w:lastRenderedPageBreak/>
        <w:t>Выбранный вариант характеризуется постепенным увеличением темпов роста экономики и потребительского спроса</w:t>
      </w:r>
      <w:r>
        <w:rPr>
          <w:sz w:val="28"/>
          <w:szCs w:val="28"/>
        </w:rPr>
        <w:t>.</w:t>
      </w:r>
    </w:p>
    <w:p w14:paraId="3870C9BE" w14:textId="1EE13F8F" w:rsidR="00E21955" w:rsidRPr="005E22B2" w:rsidRDefault="00E21955" w:rsidP="00F50C89">
      <w:pPr>
        <w:ind w:firstLine="708"/>
        <w:jc w:val="both"/>
        <w:rPr>
          <w:sz w:val="28"/>
          <w:szCs w:val="28"/>
          <w:lang w:eastAsia="ar-SA"/>
        </w:rPr>
      </w:pPr>
      <w:r w:rsidRPr="0040328A">
        <w:rPr>
          <w:sz w:val="28"/>
          <w:szCs w:val="28"/>
        </w:rPr>
        <w:t>Базовый вариант описывает наиболее вероятный сценарий развития экономики с учетом ожидаемых внешних условий и принимаемых мер экономической политики, обеспечивающих восстановление занятости и доходов населения, рост экономики и долгосрочные структурные изменения в экономике.</w:t>
      </w:r>
    </w:p>
    <w:p w14:paraId="103A541D" w14:textId="106A1407" w:rsidR="00F50C89" w:rsidRDefault="00F50C89" w:rsidP="00F50C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Прогноз </w:t>
      </w:r>
      <w:r w:rsidRPr="00585E23">
        <w:rPr>
          <w:sz w:val="28"/>
          <w:szCs w:val="28"/>
        </w:rPr>
        <w:t>является основой для формирования параметров консолидированного бюджета района на 202</w:t>
      </w:r>
      <w:r w:rsidR="009E6C1F">
        <w:rPr>
          <w:sz w:val="28"/>
          <w:szCs w:val="28"/>
        </w:rPr>
        <w:t>3</w:t>
      </w:r>
      <w:r w:rsidRPr="00585E23">
        <w:rPr>
          <w:sz w:val="28"/>
          <w:szCs w:val="28"/>
        </w:rPr>
        <w:t xml:space="preserve"> год и на плановый период 202</w:t>
      </w:r>
      <w:r w:rsidR="009E6C1F">
        <w:rPr>
          <w:sz w:val="28"/>
          <w:szCs w:val="28"/>
        </w:rPr>
        <w:t>4</w:t>
      </w:r>
      <w:r w:rsidRPr="00585E23">
        <w:rPr>
          <w:sz w:val="28"/>
          <w:szCs w:val="28"/>
        </w:rPr>
        <w:t xml:space="preserve"> и 202</w:t>
      </w:r>
      <w:r w:rsidR="009E6C1F">
        <w:rPr>
          <w:sz w:val="28"/>
          <w:szCs w:val="28"/>
        </w:rPr>
        <w:t>5</w:t>
      </w:r>
      <w:r w:rsidRPr="00585E23">
        <w:rPr>
          <w:sz w:val="28"/>
          <w:szCs w:val="28"/>
        </w:rPr>
        <w:t xml:space="preserve"> годов.</w:t>
      </w:r>
    </w:p>
    <w:p w14:paraId="28B98C31" w14:textId="77777777" w:rsidR="00F50C89" w:rsidRPr="00585E23" w:rsidRDefault="00F50C89" w:rsidP="00F50C89">
      <w:pPr>
        <w:ind w:firstLine="708"/>
        <w:jc w:val="both"/>
        <w:rPr>
          <w:sz w:val="28"/>
          <w:szCs w:val="28"/>
        </w:rPr>
      </w:pPr>
      <w:r w:rsidRPr="00A90BA0">
        <w:rPr>
          <w:sz w:val="28"/>
          <w:szCs w:val="28"/>
        </w:rPr>
        <w:t xml:space="preserve">Стратегические направления развития </w:t>
      </w:r>
      <w:r>
        <w:rPr>
          <w:sz w:val="28"/>
          <w:szCs w:val="28"/>
        </w:rPr>
        <w:t>Пряжинского района</w:t>
      </w:r>
      <w:r w:rsidRPr="00A90BA0">
        <w:rPr>
          <w:sz w:val="28"/>
          <w:szCs w:val="28"/>
        </w:rPr>
        <w:t xml:space="preserve"> закреплены в </w:t>
      </w:r>
      <w:r w:rsidRPr="00A90BA0">
        <w:rPr>
          <w:bCs/>
          <w:sz w:val="28"/>
          <w:szCs w:val="28"/>
        </w:rPr>
        <w:t xml:space="preserve">Стратегии социально-экономического развития </w:t>
      </w:r>
      <w:r>
        <w:rPr>
          <w:bCs/>
          <w:sz w:val="28"/>
          <w:szCs w:val="28"/>
        </w:rPr>
        <w:t xml:space="preserve">Пряжинского национального муниципального района </w:t>
      </w:r>
      <w:r w:rsidRPr="00A90BA0">
        <w:rPr>
          <w:bCs/>
          <w:sz w:val="28"/>
          <w:szCs w:val="28"/>
        </w:rPr>
        <w:t>до 2030 года</w:t>
      </w:r>
      <w:r>
        <w:rPr>
          <w:bCs/>
          <w:sz w:val="28"/>
          <w:szCs w:val="28"/>
        </w:rPr>
        <w:t>.</w:t>
      </w:r>
    </w:p>
    <w:p w14:paraId="0672716C" w14:textId="36D674AD" w:rsidR="00517BFD" w:rsidRDefault="009E6C1F" w:rsidP="00681995">
      <w:pPr>
        <w:jc w:val="both"/>
      </w:pPr>
      <w:r>
        <w:rPr>
          <w:sz w:val="28"/>
          <w:szCs w:val="28"/>
        </w:rPr>
        <w:tab/>
      </w:r>
      <w:r w:rsidR="00F50C89" w:rsidRPr="00A116B6">
        <w:rPr>
          <w:sz w:val="28"/>
          <w:szCs w:val="28"/>
        </w:rPr>
        <w:t>Основные мероприятия по решению задач социально-экономического развития района осуществля</w:t>
      </w:r>
      <w:r w:rsidR="00F50C89">
        <w:rPr>
          <w:sz w:val="28"/>
          <w:szCs w:val="28"/>
        </w:rPr>
        <w:t>ются</w:t>
      </w:r>
      <w:r w:rsidR="00F50C89" w:rsidRPr="00A116B6">
        <w:rPr>
          <w:sz w:val="28"/>
          <w:szCs w:val="28"/>
        </w:rPr>
        <w:t xml:space="preserve"> в рамках </w:t>
      </w:r>
      <w:r w:rsidR="00F50C89" w:rsidRPr="00D13A8A">
        <w:rPr>
          <w:sz w:val="28"/>
          <w:szCs w:val="28"/>
        </w:rPr>
        <w:t>реализации 1</w:t>
      </w:r>
      <w:r>
        <w:rPr>
          <w:sz w:val="28"/>
          <w:szCs w:val="28"/>
        </w:rPr>
        <w:t>4</w:t>
      </w:r>
      <w:r w:rsidR="00F50C89" w:rsidRPr="00D13A8A">
        <w:rPr>
          <w:sz w:val="28"/>
          <w:szCs w:val="28"/>
        </w:rPr>
        <w:t xml:space="preserve"> муниципальных</w:t>
      </w:r>
      <w:r w:rsidR="00F50C89" w:rsidRPr="00A116B6">
        <w:rPr>
          <w:sz w:val="28"/>
          <w:szCs w:val="28"/>
        </w:rPr>
        <w:t xml:space="preserve"> программ.</w:t>
      </w:r>
      <w:r w:rsidR="003B1D0C">
        <w:tab/>
      </w:r>
    </w:p>
    <w:p w14:paraId="6B88C81E" w14:textId="4CCCE504" w:rsidR="003B1D0C" w:rsidRDefault="003B1D0C" w:rsidP="006819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1FBA">
        <w:rPr>
          <w:sz w:val="28"/>
          <w:szCs w:val="28"/>
        </w:rPr>
        <w:t xml:space="preserve">С момента подготовки и </w:t>
      </w:r>
      <w:r w:rsidR="00A260EA">
        <w:rPr>
          <w:sz w:val="28"/>
          <w:szCs w:val="28"/>
        </w:rPr>
        <w:t>утверждения</w:t>
      </w:r>
      <w:r w:rsidRPr="00191FBA">
        <w:rPr>
          <w:sz w:val="28"/>
          <w:szCs w:val="28"/>
        </w:rPr>
        <w:t xml:space="preserve"> прогноза социально-экономического развития</w:t>
      </w:r>
      <w:r>
        <w:rPr>
          <w:sz w:val="28"/>
          <w:szCs w:val="28"/>
        </w:rPr>
        <w:t xml:space="preserve"> </w:t>
      </w:r>
      <w:r w:rsidR="00617FE9">
        <w:rPr>
          <w:sz w:val="28"/>
          <w:szCs w:val="28"/>
        </w:rPr>
        <w:t>П</w:t>
      </w:r>
      <w:r>
        <w:rPr>
          <w:sz w:val="28"/>
          <w:szCs w:val="28"/>
        </w:rPr>
        <w:t>ряжинского национального</w:t>
      </w:r>
      <w:r w:rsidR="00617FE9">
        <w:rPr>
          <w:sz w:val="28"/>
          <w:szCs w:val="28"/>
        </w:rPr>
        <w:t xml:space="preserve"> муниципального района (постановление администрации Пряжинского национального муниципального района от 16 ноября 2021 года № 623) </w:t>
      </w:r>
      <w:r w:rsidR="00617FE9" w:rsidRPr="00191FBA">
        <w:rPr>
          <w:sz w:val="28"/>
          <w:szCs w:val="28"/>
        </w:rPr>
        <w:t xml:space="preserve">внешние и внутренние условия развития российской экономики существенно </w:t>
      </w:r>
      <w:r w:rsidR="00617FE9">
        <w:rPr>
          <w:sz w:val="28"/>
          <w:szCs w:val="28"/>
        </w:rPr>
        <w:t>трансформировались</w:t>
      </w:r>
      <w:r w:rsidR="00617FE9" w:rsidRPr="00191FBA">
        <w:rPr>
          <w:sz w:val="28"/>
          <w:szCs w:val="28"/>
        </w:rPr>
        <w:t>.</w:t>
      </w:r>
    </w:p>
    <w:p w14:paraId="579B1B7F" w14:textId="0D1F40CE" w:rsidR="008E6312" w:rsidRDefault="008E6312" w:rsidP="008E6312">
      <w:pPr>
        <w:ind w:firstLine="709"/>
        <w:jc w:val="both"/>
        <w:rPr>
          <w:rFonts w:eastAsia="Malgun Gothic"/>
          <w:snapToGrid w:val="0"/>
          <w:color w:val="000000" w:themeColor="text1"/>
          <w:sz w:val="28"/>
          <w:szCs w:val="28"/>
        </w:rPr>
      </w:pPr>
      <w:r w:rsidRPr="008B5E95">
        <w:rPr>
          <w:rFonts w:eastAsia="Malgun Gothic"/>
          <w:snapToGrid w:val="0"/>
          <w:color w:val="000000" w:themeColor="text1"/>
          <w:sz w:val="28"/>
          <w:szCs w:val="28"/>
        </w:rPr>
        <w:t xml:space="preserve">С конца февраля </w:t>
      </w:r>
      <w:r w:rsidR="008E3DC0">
        <w:rPr>
          <w:rFonts w:eastAsia="Malgun Gothic"/>
          <w:snapToGrid w:val="0"/>
          <w:color w:val="000000" w:themeColor="text1"/>
          <w:sz w:val="28"/>
          <w:szCs w:val="28"/>
        </w:rPr>
        <w:t>текущего</w:t>
      </w:r>
      <w:r w:rsidR="00ED6258">
        <w:rPr>
          <w:rFonts w:eastAsia="Malgun Gothic"/>
          <w:snapToGrid w:val="0"/>
          <w:color w:val="000000" w:themeColor="text1"/>
          <w:sz w:val="28"/>
          <w:szCs w:val="28"/>
        </w:rPr>
        <w:t xml:space="preserve"> </w:t>
      </w:r>
      <w:r w:rsidRPr="008B5E95">
        <w:rPr>
          <w:rFonts w:eastAsia="Malgun Gothic"/>
          <w:snapToGrid w:val="0"/>
          <w:color w:val="000000" w:themeColor="text1"/>
          <w:sz w:val="28"/>
          <w:szCs w:val="28"/>
        </w:rPr>
        <w:t xml:space="preserve">года геополитические условия функционирования российской экономики изменились кардинально. </w:t>
      </w:r>
    </w:p>
    <w:p w14:paraId="4C8E6A61" w14:textId="16871772" w:rsidR="008E6312" w:rsidRDefault="008E6312" w:rsidP="008E6312">
      <w:pPr>
        <w:ind w:firstLine="709"/>
        <w:jc w:val="both"/>
        <w:rPr>
          <w:rFonts w:eastAsia="Malgun Gothic"/>
          <w:snapToGrid w:val="0"/>
          <w:color w:val="000000" w:themeColor="text1"/>
          <w:sz w:val="28"/>
          <w:szCs w:val="28"/>
        </w:rPr>
      </w:pPr>
      <w:r>
        <w:rPr>
          <w:rFonts w:eastAsia="Malgun Gothic"/>
          <w:snapToGrid w:val="0"/>
          <w:color w:val="000000" w:themeColor="text1"/>
          <w:sz w:val="28"/>
          <w:szCs w:val="28"/>
        </w:rPr>
        <w:t xml:space="preserve">С февраля по июль 2022 года </w:t>
      </w:r>
      <w:r w:rsidRPr="00191FBA">
        <w:rPr>
          <w:sz w:val="28"/>
          <w:szCs w:val="28"/>
          <w:lang w:eastAsia="en-US"/>
        </w:rPr>
        <w:t xml:space="preserve">отдельными европейскими государствами и США </w:t>
      </w:r>
      <w:r>
        <w:rPr>
          <w:sz w:val="28"/>
          <w:szCs w:val="28"/>
          <w:lang w:eastAsia="en-US"/>
        </w:rPr>
        <w:t xml:space="preserve">было принято </w:t>
      </w:r>
      <w:r>
        <w:rPr>
          <w:rFonts w:eastAsia="Malgun Gothic"/>
          <w:snapToGrid w:val="0"/>
          <w:color w:val="000000" w:themeColor="text1"/>
          <w:sz w:val="28"/>
          <w:szCs w:val="28"/>
        </w:rPr>
        <w:t xml:space="preserve">семь пакетов санкций против России. </w:t>
      </w:r>
    </w:p>
    <w:p w14:paraId="13C7F86C" w14:textId="77777777" w:rsidR="008E6312" w:rsidRPr="004A1822" w:rsidRDefault="008E6312" w:rsidP="008E6312">
      <w:pPr>
        <w:jc w:val="both"/>
        <w:rPr>
          <w:sz w:val="28"/>
          <w:szCs w:val="28"/>
          <w:lang w:eastAsia="en-US"/>
        </w:rPr>
      </w:pPr>
      <w:r>
        <w:rPr>
          <w:rFonts w:eastAsia="Malgun Gothic"/>
          <w:snapToGrid w:val="0"/>
          <w:color w:val="000000" w:themeColor="text1"/>
          <w:sz w:val="28"/>
          <w:szCs w:val="28"/>
        </w:rPr>
        <w:tab/>
        <w:t xml:space="preserve">В условиях противодействия санкциям </w:t>
      </w:r>
      <w:r w:rsidRPr="00191FBA">
        <w:rPr>
          <w:sz w:val="28"/>
          <w:szCs w:val="28"/>
          <w:lang w:eastAsia="en-US"/>
        </w:rPr>
        <w:t>развитие российской экономики в кратко</w:t>
      </w:r>
      <w:r>
        <w:rPr>
          <w:sz w:val="28"/>
          <w:szCs w:val="28"/>
          <w:lang w:eastAsia="en-US"/>
        </w:rPr>
        <w:t>-</w:t>
      </w:r>
      <w:r w:rsidRPr="00191FBA">
        <w:rPr>
          <w:sz w:val="28"/>
          <w:szCs w:val="28"/>
          <w:lang w:eastAsia="en-US"/>
        </w:rPr>
        <w:t xml:space="preserve"> и среднесрочной перспективе характериз</w:t>
      </w:r>
      <w:r>
        <w:rPr>
          <w:sz w:val="28"/>
          <w:szCs w:val="28"/>
          <w:lang w:eastAsia="en-US"/>
        </w:rPr>
        <w:t xml:space="preserve">уется </w:t>
      </w:r>
      <w:r w:rsidRPr="004A1822">
        <w:rPr>
          <w:sz w:val="28"/>
          <w:szCs w:val="28"/>
          <w:lang w:eastAsia="en-US"/>
        </w:rPr>
        <w:t xml:space="preserve">высокой степенью неопределенности. </w:t>
      </w:r>
    </w:p>
    <w:p w14:paraId="056C8EEB" w14:textId="0806183A" w:rsidR="003B1D0C" w:rsidRDefault="008E6312" w:rsidP="00681995">
      <w:pPr>
        <w:jc w:val="both"/>
      </w:pPr>
      <w:r>
        <w:rPr>
          <w:sz w:val="28"/>
          <w:szCs w:val="28"/>
          <w:lang w:eastAsia="en-US"/>
        </w:rPr>
        <w:tab/>
        <w:t>В связи с этим прогнозные параметры социально-экономического развития Пряжинского рай</w:t>
      </w:r>
      <w:r w:rsidR="002B48E3">
        <w:rPr>
          <w:sz w:val="28"/>
          <w:szCs w:val="28"/>
          <w:lang w:eastAsia="en-US"/>
        </w:rPr>
        <w:t>он</w:t>
      </w:r>
      <w:r>
        <w:rPr>
          <w:sz w:val="28"/>
          <w:szCs w:val="28"/>
          <w:lang w:eastAsia="en-US"/>
        </w:rPr>
        <w:t>а могут быть скорректированы в условиях изменения складывающейся внешнеполитической и внутренней общероссийской ситуации.</w:t>
      </w:r>
    </w:p>
    <w:p w14:paraId="4D95A4D4" w14:textId="77777777" w:rsidR="00B9528A" w:rsidRDefault="00ED75EB" w:rsidP="00681995">
      <w:pPr>
        <w:jc w:val="both"/>
        <w:rPr>
          <w:rFonts w:eastAsia="Malgun Gothic"/>
          <w:snapToGrid w:val="0"/>
          <w:color w:val="000000" w:themeColor="text1"/>
          <w:sz w:val="28"/>
          <w:szCs w:val="28"/>
        </w:rPr>
      </w:pPr>
      <w:r>
        <w:tab/>
      </w:r>
      <w:r>
        <w:rPr>
          <w:rFonts w:eastAsia="Malgun Gothic"/>
          <w:snapToGrid w:val="0"/>
          <w:color w:val="000000" w:themeColor="text1"/>
          <w:sz w:val="28"/>
          <w:szCs w:val="28"/>
        </w:rPr>
        <w:t xml:space="preserve">В марте </w:t>
      </w:r>
      <w:r w:rsidR="00B9528A">
        <w:rPr>
          <w:rFonts w:eastAsia="Malgun Gothic"/>
          <w:snapToGrid w:val="0"/>
          <w:color w:val="000000" w:themeColor="text1"/>
          <w:sz w:val="28"/>
          <w:szCs w:val="28"/>
        </w:rPr>
        <w:t>текущего</w:t>
      </w:r>
      <w:r>
        <w:rPr>
          <w:rFonts w:eastAsia="Malgun Gothic"/>
          <w:snapToGrid w:val="0"/>
          <w:color w:val="000000" w:themeColor="text1"/>
          <w:sz w:val="28"/>
          <w:szCs w:val="28"/>
        </w:rPr>
        <w:t xml:space="preserve"> года в</w:t>
      </w:r>
      <w:r w:rsidRPr="008B5E95">
        <w:rPr>
          <w:rFonts w:eastAsia="Malgun Gothic"/>
          <w:snapToGrid w:val="0"/>
          <w:color w:val="000000" w:themeColor="text1"/>
          <w:sz w:val="28"/>
          <w:szCs w:val="28"/>
        </w:rPr>
        <w:t xml:space="preserve">веденные </w:t>
      </w:r>
      <w:r w:rsidRPr="00191FBA">
        <w:rPr>
          <w:sz w:val="28"/>
          <w:szCs w:val="28"/>
          <w:lang w:eastAsia="en-US"/>
        </w:rPr>
        <w:t>антироссийски</w:t>
      </w:r>
      <w:r>
        <w:rPr>
          <w:sz w:val="28"/>
          <w:szCs w:val="28"/>
          <w:lang w:eastAsia="en-US"/>
        </w:rPr>
        <w:t>е</w:t>
      </w:r>
      <w:r w:rsidRPr="00191FBA">
        <w:rPr>
          <w:sz w:val="28"/>
          <w:szCs w:val="28"/>
          <w:lang w:eastAsia="en-US"/>
        </w:rPr>
        <w:t xml:space="preserve"> санкци</w:t>
      </w:r>
      <w:r>
        <w:rPr>
          <w:sz w:val="28"/>
          <w:szCs w:val="28"/>
          <w:lang w:eastAsia="en-US"/>
        </w:rPr>
        <w:t>и</w:t>
      </w:r>
      <w:r w:rsidRPr="008B5E95">
        <w:rPr>
          <w:rFonts w:eastAsia="Malgun Gothic"/>
          <w:snapToGrid w:val="0"/>
          <w:color w:val="000000" w:themeColor="text1"/>
          <w:sz w:val="28"/>
          <w:szCs w:val="28"/>
        </w:rPr>
        <w:t xml:space="preserve"> привели к усилению волатильности валютного курса</w:t>
      </w:r>
      <w:r>
        <w:rPr>
          <w:rFonts w:eastAsia="Malgun Gothic"/>
          <w:snapToGrid w:val="0"/>
          <w:color w:val="000000" w:themeColor="text1"/>
          <w:sz w:val="28"/>
          <w:szCs w:val="28"/>
        </w:rPr>
        <w:t xml:space="preserve"> (на 11 марта курс доллара США составил 120,38 рублей – максимальное значение)</w:t>
      </w:r>
      <w:r w:rsidRPr="008B5E95">
        <w:rPr>
          <w:rFonts w:eastAsia="Malgun Gothic"/>
          <w:snapToGrid w:val="0"/>
          <w:color w:val="000000" w:themeColor="text1"/>
          <w:sz w:val="28"/>
          <w:szCs w:val="28"/>
        </w:rPr>
        <w:t xml:space="preserve">, снижению цен на финансовые активы, расширению дефицита ликвидности банковского сектора. </w:t>
      </w:r>
    </w:p>
    <w:p w14:paraId="6CDC1414" w14:textId="7613413F" w:rsidR="00ED75EB" w:rsidRDefault="00B9528A" w:rsidP="00681995">
      <w:pPr>
        <w:jc w:val="both"/>
        <w:rPr>
          <w:rFonts w:eastAsia="Malgun Gothic"/>
          <w:snapToGrid w:val="0"/>
          <w:color w:val="000000" w:themeColor="text1"/>
          <w:sz w:val="28"/>
          <w:szCs w:val="28"/>
        </w:rPr>
      </w:pPr>
      <w:r>
        <w:rPr>
          <w:rFonts w:eastAsia="Malgun Gothic"/>
          <w:snapToGrid w:val="0"/>
          <w:color w:val="000000" w:themeColor="text1"/>
          <w:sz w:val="28"/>
          <w:szCs w:val="28"/>
        </w:rPr>
        <w:tab/>
      </w:r>
      <w:r w:rsidR="00ED75EB" w:rsidRPr="008B5E95">
        <w:rPr>
          <w:rFonts w:eastAsia="Malgun Gothic"/>
          <w:snapToGrid w:val="0"/>
          <w:color w:val="000000" w:themeColor="text1"/>
          <w:sz w:val="28"/>
          <w:szCs w:val="28"/>
        </w:rPr>
        <w:t>Одновременно ажиотажный спрос населения на ряд продовольственных и непродовольственных товаров в совокупности с ослаблением рубля привели к ускорению инфляции (до 17,8</w:t>
      </w:r>
      <w:r w:rsidR="00ED75EB">
        <w:rPr>
          <w:rFonts w:eastAsia="Malgun Gothic"/>
          <w:snapToGrid w:val="0"/>
          <w:color w:val="000000" w:themeColor="text1"/>
          <w:sz w:val="28"/>
          <w:szCs w:val="28"/>
        </w:rPr>
        <w:t xml:space="preserve"> </w:t>
      </w:r>
      <w:r w:rsidR="00434A8B">
        <w:rPr>
          <w:rFonts w:eastAsia="Malgun Gothic"/>
          <w:snapToGrid w:val="0"/>
          <w:color w:val="000000" w:themeColor="text1"/>
          <w:sz w:val="28"/>
          <w:szCs w:val="28"/>
        </w:rPr>
        <w:t>%</w:t>
      </w:r>
      <w:r w:rsidR="00ED75EB" w:rsidRPr="008B5E95">
        <w:rPr>
          <w:rFonts w:eastAsia="Malgun Gothic"/>
          <w:snapToGrid w:val="0"/>
          <w:color w:val="000000" w:themeColor="text1"/>
          <w:sz w:val="28"/>
          <w:szCs w:val="28"/>
        </w:rPr>
        <w:t xml:space="preserve"> в апреле в годовом выражении).</w:t>
      </w:r>
    </w:p>
    <w:p w14:paraId="5A2B3C80" w14:textId="300E23EF" w:rsidR="00485B00" w:rsidRDefault="00485B00" w:rsidP="00681995">
      <w:pPr>
        <w:jc w:val="both"/>
        <w:rPr>
          <w:sz w:val="28"/>
          <w:szCs w:val="28"/>
        </w:rPr>
      </w:pPr>
      <w:r>
        <w:rPr>
          <w:rFonts w:eastAsia="Malgun Gothic"/>
          <w:snapToGrid w:val="0"/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 xml:space="preserve">15 марта 2022 года Правительством Российской Федерации принят </w:t>
      </w:r>
      <w:r w:rsidRPr="00B902F2">
        <w:rPr>
          <w:sz w:val="28"/>
          <w:szCs w:val="28"/>
        </w:rPr>
        <w:t xml:space="preserve">План первоочередных действий </w:t>
      </w:r>
      <w:r>
        <w:rPr>
          <w:sz w:val="28"/>
          <w:szCs w:val="28"/>
        </w:rPr>
        <w:t>по обеспечению развития российской экономики в условиях внешнего санкционного давления, который на регулярной основе оперативно дополнялся новыми мероприятиями в зависимости от выявляемых рисков и потребностей.</w:t>
      </w:r>
    </w:p>
    <w:p w14:paraId="2E2201A2" w14:textId="1F851A95" w:rsidR="00805A15" w:rsidRDefault="00805A15" w:rsidP="00681995">
      <w:pPr>
        <w:jc w:val="both"/>
        <w:rPr>
          <w:rFonts w:eastAsia="Malgun Gothic"/>
          <w:snapToGrid w:val="0"/>
          <w:color w:val="000000" w:themeColor="text1"/>
          <w:sz w:val="28"/>
          <w:szCs w:val="28"/>
        </w:rPr>
      </w:pPr>
      <w:r>
        <w:rPr>
          <w:rFonts w:eastAsia="Malgun Gothic"/>
          <w:snapToGrid w:val="0"/>
          <w:color w:val="000000" w:themeColor="text1"/>
          <w:sz w:val="28"/>
          <w:szCs w:val="28"/>
        </w:rPr>
        <w:lastRenderedPageBreak/>
        <w:tab/>
      </w:r>
      <w:r w:rsidRPr="00084118">
        <w:rPr>
          <w:rFonts w:eastAsia="Malgun Gothic"/>
          <w:snapToGrid w:val="0"/>
          <w:color w:val="000000" w:themeColor="text1"/>
          <w:sz w:val="28"/>
          <w:szCs w:val="28"/>
        </w:rPr>
        <w:t xml:space="preserve">Внешние условия для экономики </w:t>
      </w:r>
      <w:r>
        <w:rPr>
          <w:rFonts w:eastAsia="Malgun Gothic"/>
          <w:snapToGrid w:val="0"/>
          <w:color w:val="000000" w:themeColor="text1"/>
          <w:sz w:val="28"/>
          <w:szCs w:val="28"/>
        </w:rPr>
        <w:t xml:space="preserve">района, как в целом по стране, </w:t>
      </w:r>
      <w:r w:rsidRPr="00084118">
        <w:rPr>
          <w:rFonts w:eastAsia="Malgun Gothic"/>
          <w:snapToGrid w:val="0"/>
          <w:color w:val="000000" w:themeColor="text1"/>
          <w:sz w:val="28"/>
          <w:szCs w:val="28"/>
        </w:rPr>
        <w:t>остаются сложными и по-прежнему значительно ограничивают экономическую деятельность.</w:t>
      </w:r>
    </w:p>
    <w:p w14:paraId="50598B36" w14:textId="3170F3D5" w:rsidR="00260C07" w:rsidRDefault="00D26DBA" w:rsidP="0068199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60C07" w:rsidRPr="00966323">
        <w:rPr>
          <w:color w:val="000000" w:themeColor="text1"/>
          <w:sz w:val="28"/>
          <w:szCs w:val="28"/>
        </w:rPr>
        <w:t>При прогнозировании индикаторов социально-экономического развития</w:t>
      </w:r>
      <w:r>
        <w:rPr>
          <w:color w:val="000000" w:themeColor="text1"/>
          <w:sz w:val="28"/>
          <w:szCs w:val="28"/>
        </w:rPr>
        <w:t xml:space="preserve"> Пряжинского района </w:t>
      </w:r>
      <w:r w:rsidRPr="00966323">
        <w:rPr>
          <w:color w:val="000000" w:themeColor="text1"/>
          <w:sz w:val="28"/>
          <w:szCs w:val="28"/>
        </w:rPr>
        <w:t>на период 2023 – 2025 годов было учтено влияние как традиционных,</w:t>
      </w:r>
      <w:r>
        <w:rPr>
          <w:color w:val="000000" w:themeColor="text1"/>
          <w:sz w:val="28"/>
          <w:szCs w:val="28"/>
        </w:rPr>
        <w:t xml:space="preserve"> </w:t>
      </w:r>
      <w:r w:rsidRPr="00966323">
        <w:rPr>
          <w:color w:val="000000" w:themeColor="text1"/>
          <w:sz w:val="28"/>
          <w:szCs w:val="28"/>
        </w:rPr>
        <w:t>так и новых</w:t>
      </w:r>
      <w:r w:rsidR="00E34466">
        <w:rPr>
          <w:color w:val="000000" w:themeColor="text1"/>
          <w:sz w:val="28"/>
          <w:szCs w:val="28"/>
        </w:rPr>
        <w:t>,</w:t>
      </w:r>
      <w:r w:rsidRPr="00966323">
        <w:rPr>
          <w:color w:val="000000" w:themeColor="text1"/>
          <w:sz w:val="28"/>
          <w:szCs w:val="28"/>
        </w:rPr>
        <w:t xml:space="preserve"> сформировавшихся</w:t>
      </w:r>
      <w:r>
        <w:rPr>
          <w:color w:val="000000" w:themeColor="text1"/>
          <w:sz w:val="28"/>
          <w:szCs w:val="28"/>
        </w:rPr>
        <w:t xml:space="preserve"> </w:t>
      </w:r>
      <w:r w:rsidRPr="00966323">
        <w:rPr>
          <w:color w:val="000000" w:themeColor="text1"/>
          <w:sz w:val="28"/>
          <w:szCs w:val="28"/>
        </w:rPr>
        <w:t>в 2022 году</w:t>
      </w:r>
      <w:r w:rsidR="00E34466">
        <w:rPr>
          <w:color w:val="000000" w:themeColor="text1"/>
          <w:sz w:val="28"/>
          <w:szCs w:val="28"/>
        </w:rPr>
        <w:t>,</w:t>
      </w:r>
      <w:r w:rsidRPr="00966323">
        <w:rPr>
          <w:color w:val="000000" w:themeColor="text1"/>
          <w:sz w:val="28"/>
          <w:szCs w:val="28"/>
        </w:rPr>
        <w:t xml:space="preserve"> внешних и внутренних факторов и ограничений, связанных</w:t>
      </w:r>
      <w:r>
        <w:rPr>
          <w:color w:val="000000" w:themeColor="text1"/>
          <w:sz w:val="28"/>
          <w:szCs w:val="28"/>
        </w:rPr>
        <w:t xml:space="preserve"> </w:t>
      </w:r>
      <w:r w:rsidRPr="00966323">
        <w:rPr>
          <w:color w:val="000000" w:themeColor="text1"/>
          <w:sz w:val="28"/>
          <w:szCs w:val="28"/>
        </w:rPr>
        <w:t>с введением антироссийских санкций</w:t>
      </w:r>
      <w:r>
        <w:rPr>
          <w:color w:val="000000" w:themeColor="text1"/>
          <w:sz w:val="28"/>
          <w:szCs w:val="28"/>
        </w:rPr>
        <w:t>.</w:t>
      </w:r>
    </w:p>
    <w:p w14:paraId="5546FC2F" w14:textId="50B185B4" w:rsidR="00E34466" w:rsidRDefault="00E34466" w:rsidP="0068199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DA0E31">
        <w:rPr>
          <w:color w:val="000000" w:themeColor="text1"/>
          <w:sz w:val="28"/>
          <w:szCs w:val="28"/>
        </w:rPr>
        <w:t>На период 2023 – 2025 годов сохранится влияние традиционных внешних факторов развития</w:t>
      </w:r>
      <w:r>
        <w:rPr>
          <w:color w:val="000000" w:themeColor="text1"/>
          <w:sz w:val="28"/>
          <w:szCs w:val="28"/>
        </w:rPr>
        <w:t xml:space="preserve"> района:</w:t>
      </w:r>
    </w:p>
    <w:p w14:paraId="45632774" w14:textId="1D881702" w:rsidR="00E34466" w:rsidRDefault="00E34466" w:rsidP="00681995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DA0E31">
        <w:rPr>
          <w:color w:val="000000" w:themeColor="text1"/>
          <w:sz w:val="28"/>
          <w:szCs w:val="28"/>
        </w:rPr>
        <w:t>несбалансированность системы расселения и мест приложения труда на</w:t>
      </w:r>
      <w:r>
        <w:rPr>
          <w:color w:val="000000" w:themeColor="text1"/>
          <w:sz w:val="28"/>
          <w:szCs w:val="28"/>
        </w:rPr>
        <w:t xml:space="preserve"> территории Пряжинского района;</w:t>
      </w:r>
    </w:p>
    <w:p w14:paraId="08E77189" w14:textId="779B2CA0" w:rsidR="00E34466" w:rsidRDefault="00E34466" w:rsidP="00681995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эпидемиологические риски распространения новых штаммов коронавирусной инфекции, которые могут привести к необходимости принятия и введения ограничений по предотвращению их распространения.</w:t>
      </w:r>
    </w:p>
    <w:p w14:paraId="170BFB33" w14:textId="15CB6060" w:rsidR="004E19B9" w:rsidRDefault="007A217F" w:rsidP="00681995">
      <w:pPr>
        <w:jc w:val="both"/>
        <w:rPr>
          <w:rFonts w:eastAsia="Malgun Gothic"/>
          <w:snapToGrid w:val="0"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440F00">
        <w:rPr>
          <w:rFonts w:eastAsia="Malgun Gothic"/>
          <w:snapToGrid w:val="0"/>
          <w:color w:val="000000" w:themeColor="text1"/>
          <w:sz w:val="28"/>
          <w:szCs w:val="28"/>
        </w:rPr>
        <w:t>К внутренним факторам развития</w:t>
      </w:r>
      <w:r>
        <w:rPr>
          <w:rFonts w:eastAsia="Malgun Gothic"/>
          <w:snapToGrid w:val="0"/>
          <w:color w:val="000000" w:themeColor="text1"/>
          <w:sz w:val="28"/>
          <w:szCs w:val="28"/>
        </w:rPr>
        <w:t xml:space="preserve"> района </w:t>
      </w:r>
      <w:r w:rsidRPr="00440F00">
        <w:rPr>
          <w:rFonts w:eastAsia="Malgun Gothic"/>
          <w:snapToGrid w:val="0"/>
          <w:color w:val="000000" w:themeColor="text1"/>
          <w:sz w:val="28"/>
          <w:szCs w:val="28"/>
        </w:rPr>
        <w:t xml:space="preserve">после введения антироссийских санкций относится необходимость реализации в полном объеме запланированных мер поддержки </w:t>
      </w:r>
      <w:r w:rsidR="00717609">
        <w:rPr>
          <w:rFonts w:eastAsia="Malgun Gothic"/>
          <w:snapToGrid w:val="0"/>
          <w:color w:val="000000" w:themeColor="text1"/>
          <w:sz w:val="28"/>
          <w:szCs w:val="28"/>
        </w:rPr>
        <w:t>субъектов малого и среднего предпринимательства</w:t>
      </w:r>
      <w:r w:rsidRPr="00440F00">
        <w:rPr>
          <w:rFonts w:eastAsia="Malgun Gothic"/>
          <w:snapToGrid w:val="0"/>
          <w:color w:val="000000" w:themeColor="text1"/>
          <w:sz w:val="28"/>
          <w:szCs w:val="28"/>
        </w:rPr>
        <w:t>, инвесторов, самозанятых</w:t>
      </w:r>
      <w:r w:rsidR="00717609">
        <w:rPr>
          <w:rFonts w:eastAsia="Malgun Gothic"/>
          <w:snapToGrid w:val="0"/>
          <w:color w:val="000000" w:themeColor="text1"/>
          <w:sz w:val="28"/>
          <w:szCs w:val="28"/>
        </w:rPr>
        <w:t>.</w:t>
      </w:r>
    </w:p>
    <w:p w14:paraId="5DE2F3EC" w14:textId="785CE7F6" w:rsidR="00231B7D" w:rsidRDefault="00231B7D" w:rsidP="00231B7D">
      <w:pPr>
        <w:ind w:firstLine="709"/>
        <w:jc w:val="both"/>
        <w:rPr>
          <w:rFonts w:eastAsia="Malgun Gothic"/>
          <w:snapToGrid w:val="0"/>
          <w:color w:val="000000" w:themeColor="text1"/>
          <w:sz w:val="28"/>
          <w:szCs w:val="28"/>
        </w:rPr>
      </w:pPr>
      <w:r>
        <w:rPr>
          <w:rFonts w:eastAsia="Malgun Gothic"/>
          <w:snapToGrid w:val="0"/>
          <w:color w:val="000000" w:themeColor="text1"/>
          <w:sz w:val="28"/>
          <w:szCs w:val="28"/>
        </w:rPr>
        <w:t xml:space="preserve">Пряжинский район – это район </w:t>
      </w:r>
      <w:r w:rsidRPr="004A2399">
        <w:rPr>
          <w:rFonts w:eastAsia="Malgun Gothic"/>
          <w:snapToGrid w:val="0"/>
          <w:color w:val="000000" w:themeColor="text1"/>
          <w:sz w:val="28"/>
          <w:szCs w:val="28"/>
        </w:rPr>
        <w:t xml:space="preserve">с низким производственным потенциалом, </w:t>
      </w:r>
      <w:r>
        <w:rPr>
          <w:rFonts w:eastAsia="Malgun Gothic"/>
          <w:snapToGrid w:val="0"/>
          <w:color w:val="000000" w:themeColor="text1"/>
          <w:sz w:val="28"/>
          <w:szCs w:val="28"/>
        </w:rPr>
        <w:t xml:space="preserve">здесь </w:t>
      </w:r>
      <w:r w:rsidRPr="004A2399">
        <w:rPr>
          <w:rFonts w:eastAsia="Malgun Gothic"/>
          <w:snapToGrid w:val="0"/>
          <w:color w:val="000000" w:themeColor="text1"/>
          <w:sz w:val="28"/>
          <w:szCs w:val="28"/>
        </w:rPr>
        <w:t xml:space="preserve">происходит убыль населения, рост бюджетного дефицита, </w:t>
      </w:r>
      <w:r w:rsidR="00E97BC2">
        <w:rPr>
          <w:rFonts w:eastAsia="Malgun Gothic"/>
          <w:snapToGrid w:val="0"/>
          <w:color w:val="000000" w:themeColor="text1"/>
          <w:sz w:val="28"/>
          <w:szCs w:val="28"/>
        </w:rPr>
        <w:t xml:space="preserve">и как результат, </w:t>
      </w:r>
      <w:r w:rsidRPr="004A2399">
        <w:rPr>
          <w:rFonts w:eastAsia="Malgun Gothic"/>
          <w:snapToGrid w:val="0"/>
          <w:color w:val="000000" w:themeColor="text1"/>
          <w:sz w:val="28"/>
          <w:szCs w:val="28"/>
        </w:rPr>
        <w:t>существуют риски снижения экономической и социальной устойчивости, инвестиционной активности, показателей качества жизни населения.</w:t>
      </w:r>
    </w:p>
    <w:p w14:paraId="2CFBADB3" w14:textId="2D21DCE6" w:rsidR="0010243C" w:rsidRDefault="0010243C" w:rsidP="00231B7D">
      <w:pPr>
        <w:ind w:firstLine="709"/>
        <w:jc w:val="both"/>
        <w:rPr>
          <w:rFonts w:eastAsia="Malgun Gothic"/>
          <w:snapToGrid w:val="0"/>
          <w:color w:val="000000" w:themeColor="text1"/>
          <w:sz w:val="28"/>
          <w:szCs w:val="28"/>
        </w:rPr>
      </w:pPr>
      <w:r w:rsidRPr="004A2399">
        <w:rPr>
          <w:rFonts w:eastAsia="Malgun Gothic"/>
          <w:snapToGrid w:val="0"/>
          <w:color w:val="000000" w:themeColor="text1"/>
          <w:sz w:val="28"/>
          <w:szCs w:val="28"/>
        </w:rPr>
        <w:t xml:space="preserve">Несмотря на новые и традиционные системные внешние и внутренние риски, главная цель развития </w:t>
      </w:r>
      <w:r>
        <w:rPr>
          <w:rFonts w:eastAsia="Malgun Gothic"/>
          <w:snapToGrid w:val="0"/>
          <w:color w:val="000000" w:themeColor="text1"/>
          <w:sz w:val="28"/>
          <w:szCs w:val="28"/>
        </w:rPr>
        <w:t>Пряжинского национального муниципального района</w:t>
      </w:r>
      <w:r w:rsidRPr="004A2399">
        <w:rPr>
          <w:rFonts w:eastAsia="Malgun Gothic"/>
          <w:snapToGrid w:val="0"/>
          <w:color w:val="000000" w:themeColor="text1"/>
          <w:sz w:val="28"/>
          <w:szCs w:val="28"/>
        </w:rPr>
        <w:t xml:space="preserve"> остается неизменной –</w:t>
      </w:r>
      <w:r>
        <w:rPr>
          <w:rFonts w:eastAsia="Malgun Gothic"/>
          <w:snapToGrid w:val="0"/>
          <w:color w:val="000000" w:themeColor="text1"/>
          <w:sz w:val="28"/>
          <w:szCs w:val="28"/>
        </w:rPr>
        <w:t xml:space="preserve"> </w:t>
      </w:r>
      <w:r w:rsidRPr="004A2399">
        <w:rPr>
          <w:rFonts w:eastAsia="Malgun Gothic"/>
          <w:snapToGrid w:val="0"/>
          <w:color w:val="000000" w:themeColor="text1"/>
          <w:sz w:val="28"/>
          <w:szCs w:val="28"/>
        </w:rPr>
        <w:t xml:space="preserve">обеспечение устойчивого экономического роста и улучшение качества жизни населения </w:t>
      </w:r>
      <w:r w:rsidR="0046176C">
        <w:rPr>
          <w:rFonts w:eastAsia="Malgun Gothic"/>
          <w:snapToGrid w:val="0"/>
          <w:color w:val="000000" w:themeColor="text1"/>
          <w:sz w:val="28"/>
          <w:szCs w:val="28"/>
        </w:rPr>
        <w:t>района</w:t>
      </w:r>
      <w:r>
        <w:rPr>
          <w:rFonts w:eastAsia="Malgun Gothic"/>
          <w:snapToGrid w:val="0"/>
          <w:color w:val="000000" w:themeColor="text1"/>
          <w:sz w:val="28"/>
          <w:szCs w:val="28"/>
        </w:rPr>
        <w:t>.</w:t>
      </w:r>
    </w:p>
    <w:p w14:paraId="501898D3" w14:textId="5D4D3FEF" w:rsidR="00246667" w:rsidRDefault="00246667" w:rsidP="00231B7D">
      <w:pPr>
        <w:ind w:firstLine="709"/>
        <w:jc w:val="both"/>
        <w:rPr>
          <w:color w:val="000000" w:themeColor="text1"/>
          <w:sz w:val="28"/>
          <w:szCs w:val="28"/>
        </w:rPr>
      </w:pPr>
      <w:r w:rsidRPr="00D55A96">
        <w:rPr>
          <w:color w:val="000000" w:themeColor="text1"/>
          <w:sz w:val="28"/>
          <w:szCs w:val="28"/>
        </w:rPr>
        <w:t xml:space="preserve">Параметры прогноза социально-экономического развития Пряжинского района на среднесрочный период позволяют адекватно отразить складывающиеся в 2022 году тенденции и оценивать перспективы, динамику </w:t>
      </w:r>
      <w:r w:rsidRPr="00D55A96">
        <w:rPr>
          <w:color w:val="000000" w:themeColor="text1"/>
          <w:sz w:val="28"/>
          <w:szCs w:val="28"/>
        </w:rPr>
        <w:br/>
        <w:t>и направления развития района на краткосрочный период.</w:t>
      </w:r>
    </w:p>
    <w:p w14:paraId="17AA7CFF" w14:textId="77777777" w:rsidR="006F27B3" w:rsidRDefault="006F27B3" w:rsidP="006F27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основных факторов, оказывающих наибольшее влияние на социально-экономическое развитие, можно выделить следующие:</w:t>
      </w:r>
    </w:p>
    <w:p w14:paraId="028A0195" w14:textId="77777777" w:rsidR="006F27B3" w:rsidRDefault="006F27B3" w:rsidP="006F27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демография;</w:t>
      </w:r>
    </w:p>
    <w:p w14:paraId="036B546D" w14:textId="77777777" w:rsidR="006F27B3" w:rsidRDefault="006F27B3" w:rsidP="006F27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инвестиционной активности экономики;</w:t>
      </w:r>
    </w:p>
    <w:p w14:paraId="47927BEB" w14:textId="77777777" w:rsidR="006F27B3" w:rsidRDefault="006F27B3" w:rsidP="006F27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малого бизнеса;</w:t>
      </w:r>
    </w:p>
    <w:p w14:paraId="59A8B82F" w14:textId="0E8ED18A" w:rsidR="006F27B3" w:rsidRDefault="006F27B3" w:rsidP="006F27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вложений в развитие образования, культуры, физической культуры и спорта, здравоохранения.</w:t>
      </w:r>
    </w:p>
    <w:p w14:paraId="18094DDD" w14:textId="14A25D14" w:rsidR="00D3038D" w:rsidRDefault="00D3038D" w:rsidP="006F27B3">
      <w:pPr>
        <w:ind w:firstLine="708"/>
        <w:jc w:val="both"/>
        <w:rPr>
          <w:sz w:val="28"/>
          <w:szCs w:val="28"/>
        </w:rPr>
      </w:pPr>
    </w:p>
    <w:p w14:paraId="33D98050" w14:textId="490741C1" w:rsidR="00C34963" w:rsidRDefault="00C34963" w:rsidP="00C34963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C34963">
        <w:rPr>
          <w:b/>
          <w:color w:val="000000" w:themeColor="text1"/>
          <w:sz w:val="28"/>
          <w:szCs w:val="28"/>
        </w:rPr>
        <w:t>Оценка социально-экономического развития Пряжинского национального муниципального района за 2021 год</w:t>
      </w:r>
    </w:p>
    <w:p w14:paraId="7E8732DA" w14:textId="23B6C3CB" w:rsidR="00306208" w:rsidRDefault="00306208" w:rsidP="00C34963">
      <w:pPr>
        <w:ind w:firstLine="708"/>
        <w:jc w:val="center"/>
        <w:rPr>
          <w:b/>
          <w:sz w:val="28"/>
          <w:szCs w:val="28"/>
        </w:rPr>
      </w:pPr>
    </w:p>
    <w:p w14:paraId="2DCB016C" w14:textId="207F7036" w:rsidR="00306208" w:rsidRPr="0050653D" w:rsidRDefault="00306208" w:rsidP="00306208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50653D">
        <w:rPr>
          <w:bCs/>
          <w:sz w:val="28"/>
          <w:szCs w:val="28"/>
        </w:rPr>
        <w:t xml:space="preserve">В 2021 году </w:t>
      </w:r>
      <w:r>
        <w:rPr>
          <w:bCs/>
          <w:sz w:val="28"/>
          <w:szCs w:val="28"/>
        </w:rPr>
        <w:t>Пряжинский район</w:t>
      </w:r>
      <w:r w:rsidRPr="0050653D">
        <w:rPr>
          <w:bCs/>
          <w:sz w:val="28"/>
          <w:szCs w:val="28"/>
        </w:rPr>
        <w:t xml:space="preserve"> адаптировал</w:t>
      </w:r>
      <w:r>
        <w:rPr>
          <w:bCs/>
          <w:sz w:val="28"/>
          <w:szCs w:val="28"/>
        </w:rPr>
        <w:t>ся</w:t>
      </w:r>
      <w:r w:rsidRPr="0050653D">
        <w:rPr>
          <w:bCs/>
          <w:sz w:val="28"/>
          <w:szCs w:val="28"/>
        </w:rPr>
        <w:t xml:space="preserve"> к условиям жизни в пандемию коронавируса, в течение года укрепился тренд на стабилизацию </w:t>
      </w:r>
      <w:r w:rsidRPr="0050653D">
        <w:rPr>
          <w:bCs/>
          <w:sz w:val="28"/>
          <w:szCs w:val="28"/>
        </w:rPr>
        <w:lastRenderedPageBreak/>
        <w:t>экономических условий, улучшение социальной ситуации и ускорение положительной динамики развития.</w:t>
      </w:r>
    </w:p>
    <w:p w14:paraId="60025AE8" w14:textId="56A5A270" w:rsidR="00306208" w:rsidRPr="0050653D" w:rsidRDefault="00306208" w:rsidP="00306208">
      <w:pPr>
        <w:shd w:val="clear" w:color="auto" w:fill="FFFFFF" w:themeFill="background1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653D">
        <w:rPr>
          <w:rFonts w:eastAsiaTheme="minorHAnsi"/>
          <w:sz w:val="28"/>
          <w:szCs w:val="28"/>
          <w:lang w:eastAsia="en-US"/>
        </w:rPr>
        <w:t xml:space="preserve">На фоне снижения заболеваемости и возвращения к привычной жизни в 2021 году в </w:t>
      </w:r>
      <w:r>
        <w:rPr>
          <w:rFonts w:eastAsiaTheme="minorHAnsi"/>
          <w:sz w:val="28"/>
          <w:szCs w:val="28"/>
          <w:lang w:eastAsia="en-US"/>
        </w:rPr>
        <w:t>районе</w:t>
      </w:r>
      <w:r w:rsidRPr="0050653D">
        <w:rPr>
          <w:rFonts w:eastAsiaTheme="minorHAnsi"/>
          <w:sz w:val="28"/>
          <w:szCs w:val="28"/>
          <w:lang w:eastAsia="en-US"/>
        </w:rPr>
        <w:t xml:space="preserve"> были созданы все условия для обеспечения режима наибольшего благоприятствования для восстановления экономического роста.</w:t>
      </w:r>
    </w:p>
    <w:p w14:paraId="7A08D406" w14:textId="77777777" w:rsidR="00ED6258" w:rsidRPr="00DD18FB" w:rsidRDefault="00ED6258" w:rsidP="00ED6258">
      <w:pPr>
        <w:ind w:firstLine="708"/>
        <w:jc w:val="both"/>
        <w:rPr>
          <w:sz w:val="28"/>
          <w:szCs w:val="28"/>
        </w:rPr>
      </w:pPr>
      <w:r w:rsidRPr="00DD18FB">
        <w:rPr>
          <w:sz w:val="28"/>
          <w:szCs w:val="28"/>
        </w:rPr>
        <w:t xml:space="preserve">Сегодня Пряжинский национальный муниципальный район </w:t>
      </w:r>
      <w:proofErr w:type="gramStart"/>
      <w:r>
        <w:rPr>
          <w:sz w:val="28"/>
          <w:szCs w:val="28"/>
        </w:rPr>
        <w:t xml:space="preserve">- </w:t>
      </w:r>
      <w:r w:rsidRPr="00DD18FB">
        <w:rPr>
          <w:sz w:val="28"/>
          <w:szCs w:val="28"/>
        </w:rPr>
        <w:t>это</w:t>
      </w:r>
      <w:proofErr w:type="gramEnd"/>
      <w:r w:rsidRPr="00DD18FB">
        <w:rPr>
          <w:sz w:val="28"/>
          <w:szCs w:val="28"/>
        </w:rPr>
        <w:t xml:space="preserve"> район с развивающимся промышленным, сельскохозяйственным, туристическим секторами, активно развивающимся малым бизнесом и развитой социальной инфраструктурой. </w:t>
      </w:r>
    </w:p>
    <w:p w14:paraId="3FBAF10D" w14:textId="083E4191" w:rsidR="00ED6258" w:rsidRPr="00DD18FB" w:rsidRDefault="00ED6258" w:rsidP="00ED6258">
      <w:pPr>
        <w:ind w:firstLine="708"/>
        <w:jc w:val="both"/>
        <w:rPr>
          <w:rFonts w:eastAsia="Calibri"/>
          <w:sz w:val="28"/>
          <w:szCs w:val="28"/>
        </w:rPr>
      </w:pPr>
      <w:r w:rsidRPr="00DD18FB">
        <w:rPr>
          <w:sz w:val="28"/>
          <w:szCs w:val="28"/>
        </w:rPr>
        <w:t xml:space="preserve">Административным центром района является </w:t>
      </w:r>
      <w:proofErr w:type="spellStart"/>
      <w:r w:rsidRPr="00DD18FB">
        <w:rPr>
          <w:sz w:val="28"/>
          <w:szCs w:val="28"/>
        </w:rPr>
        <w:t>пгт</w:t>
      </w:r>
      <w:proofErr w:type="spellEnd"/>
      <w:r w:rsidRPr="00DD18FB">
        <w:rPr>
          <w:sz w:val="28"/>
          <w:szCs w:val="28"/>
        </w:rPr>
        <w:t xml:space="preserve"> Пряжа. </w:t>
      </w:r>
      <w:r w:rsidRPr="00DD18FB">
        <w:rPr>
          <w:rFonts w:eastAsia="Calibri"/>
          <w:sz w:val="28"/>
          <w:szCs w:val="28"/>
        </w:rPr>
        <w:t>Площадь территории 6395 кв. км.</w:t>
      </w:r>
    </w:p>
    <w:p w14:paraId="01BE57C4" w14:textId="77777777" w:rsidR="00ED6258" w:rsidRDefault="00ED6258" w:rsidP="00ED6258">
      <w:pPr>
        <w:ind w:firstLine="708"/>
        <w:jc w:val="both"/>
        <w:rPr>
          <w:sz w:val="28"/>
          <w:szCs w:val="28"/>
        </w:rPr>
      </w:pPr>
      <w:r w:rsidRPr="00DD18FB">
        <w:rPr>
          <w:sz w:val="28"/>
          <w:szCs w:val="28"/>
        </w:rPr>
        <w:t>Удобное транспортно-географическое положение, наличие трудовых ресурсов, широкие возможности для организации и ведения бизнеса, развитая коммунальная инфраструктура, наличие свободных земельных ресурсов являются конкурентными преимуществами развития района</w:t>
      </w:r>
      <w:r>
        <w:rPr>
          <w:sz w:val="28"/>
          <w:szCs w:val="28"/>
        </w:rPr>
        <w:t>.</w:t>
      </w:r>
    </w:p>
    <w:p w14:paraId="22243B30" w14:textId="007D297F" w:rsidR="00ED6258" w:rsidRDefault="00ED6258" w:rsidP="00ED6258">
      <w:pPr>
        <w:ind w:firstLine="708"/>
        <w:jc w:val="both"/>
        <w:rPr>
          <w:sz w:val="28"/>
          <w:szCs w:val="28"/>
          <w:lang w:eastAsia="ar-SA"/>
        </w:rPr>
      </w:pPr>
      <w:r w:rsidRPr="00203EA4">
        <w:rPr>
          <w:sz w:val="28"/>
          <w:szCs w:val="28"/>
          <w:lang w:eastAsia="ar-SA"/>
        </w:rPr>
        <w:t>Социальная сфера представляет собой целостный механизм с хорошо развитой инфраструктурой, способный решать задачи в сфере здравоохранения, образования, культуры, молодежной политики, физической</w:t>
      </w:r>
      <w:r w:rsidR="004A1822">
        <w:rPr>
          <w:sz w:val="28"/>
          <w:szCs w:val="28"/>
          <w:lang w:eastAsia="ar-SA"/>
        </w:rPr>
        <w:t xml:space="preserve"> </w:t>
      </w:r>
      <w:r w:rsidRPr="00203EA4">
        <w:rPr>
          <w:sz w:val="28"/>
          <w:szCs w:val="28"/>
          <w:lang w:eastAsia="ar-SA"/>
        </w:rPr>
        <w:t>культуры и спорта.</w:t>
      </w:r>
    </w:p>
    <w:p w14:paraId="5CAD918D" w14:textId="77777777" w:rsidR="003B0CF3" w:rsidRDefault="003B0CF3" w:rsidP="00ED6258">
      <w:pPr>
        <w:ind w:firstLine="708"/>
        <w:jc w:val="both"/>
        <w:rPr>
          <w:sz w:val="28"/>
          <w:szCs w:val="28"/>
          <w:lang w:eastAsia="ar-SA"/>
        </w:rPr>
      </w:pPr>
    </w:p>
    <w:p w14:paraId="59AFA172" w14:textId="41D16F66" w:rsidR="00D8452D" w:rsidRDefault="00D8452D" w:rsidP="00ED6258">
      <w:pPr>
        <w:ind w:firstLine="708"/>
        <w:jc w:val="both"/>
        <w:rPr>
          <w:sz w:val="28"/>
          <w:szCs w:val="28"/>
          <w:lang w:eastAsia="ar-SA"/>
        </w:rPr>
      </w:pPr>
      <w:r w:rsidRPr="00F34B81">
        <w:rPr>
          <w:b/>
          <w:sz w:val="28"/>
          <w:szCs w:val="28"/>
        </w:rPr>
        <w:t>Оценка степени достижения утвержденных показателей прогноза</w:t>
      </w:r>
    </w:p>
    <w:p w14:paraId="24E85429" w14:textId="7FF169B4" w:rsidR="002915A7" w:rsidRDefault="002915A7" w:rsidP="00ED6258">
      <w:pPr>
        <w:ind w:firstLine="708"/>
        <w:jc w:val="both"/>
        <w:rPr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"/>
        <w:gridCol w:w="3243"/>
        <w:gridCol w:w="879"/>
        <w:gridCol w:w="1843"/>
        <w:gridCol w:w="1378"/>
        <w:gridCol w:w="1570"/>
      </w:tblGrid>
      <w:tr w:rsidR="002915A7" w:rsidRPr="00A81D25" w14:paraId="759735D2" w14:textId="77777777" w:rsidTr="00A81D25">
        <w:trPr>
          <w:trHeight w:val="61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D700" w14:textId="77777777" w:rsidR="002915A7" w:rsidRPr="00A81D25" w:rsidRDefault="002915A7" w:rsidP="00C63D46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2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059F" w14:textId="77777777" w:rsidR="002915A7" w:rsidRPr="00A81D25" w:rsidRDefault="002915A7" w:rsidP="00C63D46">
            <w:pPr>
              <w:rPr>
                <w:b/>
                <w:bCs/>
                <w:sz w:val="22"/>
                <w:szCs w:val="22"/>
              </w:rPr>
            </w:pPr>
            <w:r w:rsidRPr="00A81D25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90E1" w14:textId="77777777" w:rsidR="002915A7" w:rsidRPr="00A81D25" w:rsidRDefault="002915A7" w:rsidP="00C63D46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25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0C10" w14:textId="77777777" w:rsidR="002915A7" w:rsidRPr="00A81D25" w:rsidRDefault="002915A7" w:rsidP="00C63D46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25">
              <w:rPr>
                <w:b/>
                <w:bCs/>
                <w:sz w:val="22"/>
                <w:szCs w:val="22"/>
              </w:rPr>
              <w:t>2021 год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9342" w14:textId="77777777" w:rsidR="002915A7" w:rsidRPr="00A81D25" w:rsidRDefault="002915A7" w:rsidP="00C63D46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25">
              <w:rPr>
                <w:b/>
                <w:bCs/>
                <w:sz w:val="22"/>
                <w:szCs w:val="22"/>
              </w:rPr>
              <w:t xml:space="preserve">отклонение отчета от прогноза (%, </w:t>
            </w:r>
            <w:r w:rsidRPr="00A81D25">
              <w:rPr>
                <w:b/>
                <w:bCs/>
                <w:i/>
                <w:iCs/>
                <w:sz w:val="22"/>
                <w:szCs w:val="22"/>
              </w:rPr>
              <w:t>процентных пунктов</w:t>
            </w:r>
            <w:r w:rsidRPr="00A81D25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915A7" w:rsidRPr="00A81D25" w14:paraId="52A8CA4F" w14:textId="77777777" w:rsidTr="00201939">
        <w:trPr>
          <w:trHeight w:val="92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BA64" w14:textId="77777777" w:rsidR="002915A7" w:rsidRPr="00A81D25" w:rsidRDefault="002915A7" w:rsidP="00C63D4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366F9" w14:textId="77777777" w:rsidR="002915A7" w:rsidRPr="00A81D25" w:rsidRDefault="002915A7" w:rsidP="00C63D4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0D5D" w14:textId="77777777" w:rsidR="002915A7" w:rsidRPr="00A81D25" w:rsidRDefault="002915A7" w:rsidP="00C63D4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7762" w14:textId="77777777" w:rsidR="002915A7" w:rsidRPr="00A81D25" w:rsidRDefault="002915A7" w:rsidP="00C63D46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25">
              <w:rPr>
                <w:b/>
                <w:bCs/>
                <w:sz w:val="22"/>
                <w:szCs w:val="22"/>
              </w:rPr>
              <w:t>прогноз (разработанный в 2020 году)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D933" w14:textId="77777777" w:rsidR="002915A7" w:rsidRPr="00A81D25" w:rsidRDefault="002915A7" w:rsidP="00C63D46">
            <w:pPr>
              <w:jc w:val="center"/>
              <w:rPr>
                <w:b/>
                <w:bCs/>
                <w:sz w:val="22"/>
                <w:szCs w:val="22"/>
              </w:rPr>
            </w:pPr>
            <w:r w:rsidRPr="00A81D25">
              <w:rPr>
                <w:b/>
                <w:bCs/>
                <w:sz w:val="22"/>
                <w:szCs w:val="22"/>
              </w:rPr>
              <w:t>отчет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30E6" w14:textId="77777777" w:rsidR="002915A7" w:rsidRPr="00A81D25" w:rsidRDefault="002915A7" w:rsidP="00C63D4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915A7" w:rsidRPr="00A81D25" w14:paraId="55CF4B31" w14:textId="77777777" w:rsidTr="00A81D25">
        <w:trPr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21FA" w14:textId="77777777" w:rsidR="002915A7" w:rsidRPr="00A81D25" w:rsidRDefault="002915A7" w:rsidP="00C63D46">
            <w:pPr>
              <w:jc w:val="center"/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2F2A" w14:textId="77777777" w:rsidR="002915A7" w:rsidRPr="00A81D25" w:rsidRDefault="002915A7" w:rsidP="00C63D46">
            <w:pPr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Численность населения на 1 января текущего года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32B3" w14:textId="77777777" w:rsidR="002915A7" w:rsidRPr="00A81D25" w:rsidRDefault="002915A7" w:rsidP="00C63D46">
            <w:pPr>
              <w:jc w:val="center"/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F210" w14:textId="2046AFCA" w:rsidR="002915A7" w:rsidRPr="00A81D25" w:rsidRDefault="00D41851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4587" w14:textId="578E372B" w:rsidR="002915A7" w:rsidRPr="00A81D25" w:rsidRDefault="00D41851" w:rsidP="00C63D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7DF1" w14:textId="77777777" w:rsidR="002915A7" w:rsidRDefault="002915A7" w:rsidP="00C63D46">
            <w:pPr>
              <w:jc w:val="center"/>
              <w:rPr>
                <w:sz w:val="22"/>
                <w:szCs w:val="22"/>
              </w:rPr>
            </w:pPr>
          </w:p>
          <w:p w14:paraId="07940D4F" w14:textId="50D65F17" w:rsidR="002062AA" w:rsidRPr="002062AA" w:rsidRDefault="004B30D8" w:rsidP="00B27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062AA">
              <w:rPr>
                <w:sz w:val="22"/>
                <w:szCs w:val="22"/>
              </w:rPr>
              <w:t>0,59</w:t>
            </w:r>
          </w:p>
        </w:tc>
      </w:tr>
      <w:tr w:rsidR="002915A7" w:rsidRPr="00A81D25" w14:paraId="04B8D9E0" w14:textId="77777777" w:rsidTr="00A81D25">
        <w:trPr>
          <w:trHeight w:val="69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792F" w14:textId="77777777" w:rsidR="002915A7" w:rsidRPr="00A81D25" w:rsidRDefault="002915A7" w:rsidP="00C63D46">
            <w:pPr>
              <w:jc w:val="center"/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C682" w14:textId="77777777" w:rsidR="002915A7" w:rsidRPr="00A81D25" w:rsidRDefault="002915A7" w:rsidP="00C63D46">
            <w:pPr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Уровень зарегистрированной безработицы (на конец года)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392D" w14:textId="77777777" w:rsidR="002915A7" w:rsidRPr="00A81D25" w:rsidRDefault="002915A7" w:rsidP="00C63D46">
            <w:pPr>
              <w:jc w:val="center"/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45EC" w14:textId="0C4FD219" w:rsidR="002915A7" w:rsidRPr="00A81D25" w:rsidRDefault="00D41851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28A7" w14:textId="3C23BAB3" w:rsidR="002915A7" w:rsidRPr="00A81D25" w:rsidRDefault="005C1985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782B" w14:textId="1B8FE242" w:rsidR="002915A7" w:rsidRPr="00A81D25" w:rsidRDefault="004B30D8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-31,97</w:t>
            </w:r>
          </w:p>
        </w:tc>
      </w:tr>
      <w:tr w:rsidR="002915A7" w:rsidRPr="00A81D25" w14:paraId="6475C9ED" w14:textId="77777777" w:rsidTr="00A81D25">
        <w:trPr>
          <w:trHeight w:val="180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0818" w14:textId="77777777" w:rsidR="002915A7" w:rsidRPr="00A81D25" w:rsidRDefault="002915A7" w:rsidP="00C63D46">
            <w:pPr>
              <w:jc w:val="center"/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5084" w14:textId="77777777" w:rsidR="002915A7" w:rsidRPr="00A81D25" w:rsidRDefault="002915A7" w:rsidP="00C63D46">
            <w:pPr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Отгружено товаров собственного производства, выполнено работ и услуг собственными силами по всем видам промышленного производства (по охватываемому кругу организаций)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C2F4" w14:textId="77777777" w:rsidR="002915A7" w:rsidRPr="00A81D25" w:rsidRDefault="002915A7" w:rsidP="00C63D46">
            <w:pPr>
              <w:jc w:val="center"/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млн. 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CCCD" w14:textId="6048E13F" w:rsidR="002915A7" w:rsidRPr="00A81D25" w:rsidRDefault="00D41851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BD39" w14:textId="14141143" w:rsidR="002915A7" w:rsidRPr="00A81D25" w:rsidRDefault="007A1C36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9727,5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0B01" w14:textId="4ACDF205" w:rsidR="002915A7" w:rsidRPr="00A81D25" w:rsidRDefault="0023685C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</w:tr>
      <w:tr w:rsidR="002915A7" w:rsidRPr="00A81D25" w14:paraId="1B3176F5" w14:textId="77777777" w:rsidTr="00A81D25">
        <w:trPr>
          <w:trHeight w:val="9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C165" w14:textId="33DBEE64" w:rsidR="002915A7" w:rsidRPr="00A81D25" w:rsidRDefault="008179C9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EDC5" w14:textId="77777777" w:rsidR="002915A7" w:rsidRPr="00A81D25" w:rsidRDefault="002915A7" w:rsidP="00C63D46">
            <w:pPr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Введено в действие жилых домов на территории муниципального образования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39B" w14:textId="77777777" w:rsidR="002915A7" w:rsidRPr="00A81D25" w:rsidRDefault="002915A7" w:rsidP="00C63D46">
            <w:pPr>
              <w:jc w:val="center"/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кв. метров общей площади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70A8" w14:textId="56FDF9CD" w:rsidR="002915A7" w:rsidRPr="00A81D25" w:rsidRDefault="00015204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C495" w14:textId="757008A0" w:rsidR="002915A7" w:rsidRPr="00A81D25" w:rsidRDefault="0023685C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6304" w14:textId="6A4C307D" w:rsidR="002915A7" w:rsidRPr="00A81D25" w:rsidRDefault="0023685C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</w:tr>
      <w:tr w:rsidR="002915A7" w:rsidRPr="00A81D25" w14:paraId="0AA43291" w14:textId="77777777" w:rsidTr="00A81D25">
        <w:trPr>
          <w:trHeight w:val="120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5B10" w14:textId="3CD0F0E2" w:rsidR="002915A7" w:rsidRPr="00A81D25" w:rsidRDefault="008179C9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4848" w14:textId="2888EBE4" w:rsidR="002915A7" w:rsidRPr="00A81D25" w:rsidRDefault="002915A7" w:rsidP="00C63D46">
            <w:pPr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Оборот розничной торговли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D955" w14:textId="77777777" w:rsidR="002915A7" w:rsidRPr="00A81D25" w:rsidRDefault="002915A7" w:rsidP="00C63D46">
            <w:pPr>
              <w:jc w:val="center"/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млн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704B" w14:textId="54E569B2" w:rsidR="002915A7" w:rsidRPr="00A81D25" w:rsidRDefault="00D41851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9BA0" w14:textId="44024CE1" w:rsidR="002915A7" w:rsidRPr="00A81D25" w:rsidRDefault="00136AC7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33AD" w14:textId="34266F13" w:rsidR="002915A7" w:rsidRPr="00A81D25" w:rsidRDefault="00817D05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5,19</w:t>
            </w:r>
          </w:p>
        </w:tc>
      </w:tr>
      <w:tr w:rsidR="002915A7" w:rsidRPr="00A81D25" w14:paraId="57D1F729" w14:textId="77777777" w:rsidTr="00A81D25">
        <w:trPr>
          <w:trHeight w:val="10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996D" w14:textId="793FB4DC" w:rsidR="002915A7" w:rsidRPr="00A81D25" w:rsidRDefault="008179C9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BFA3" w14:textId="5E6F1A2D" w:rsidR="002915A7" w:rsidRPr="00A81D25" w:rsidRDefault="002915A7" w:rsidP="00C63D46">
            <w:pPr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Инвестиции в основной капитал (по охватываемому кругу организаций)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D6A4" w14:textId="77777777" w:rsidR="002915A7" w:rsidRPr="00A81D25" w:rsidRDefault="002915A7" w:rsidP="00C63D46">
            <w:pPr>
              <w:jc w:val="center"/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млн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FFF6" w14:textId="152361D9" w:rsidR="002915A7" w:rsidRPr="00A81D25" w:rsidRDefault="00D41851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2555,18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448C" w14:textId="6AAD1307" w:rsidR="002915A7" w:rsidRPr="00A81D25" w:rsidRDefault="0065123F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D189F">
              <w:rPr>
                <w:sz w:val="22"/>
                <w:szCs w:val="22"/>
              </w:rPr>
              <w:t>841,782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BA4E" w14:textId="14B9E855" w:rsidR="002915A7" w:rsidRPr="00A81D25" w:rsidRDefault="007D189F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50,35</w:t>
            </w:r>
          </w:p>
        </w:tc>
      </w:tr>
      <w:tr w:rsidR="002915A7" w:rsidRPr="00A81D25" w14:paraId="168FAC85" w14:textId="77777777" w:rsidTr="00A81D25">
        <w:trPr>
          <w:trHeight w:val="9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BBE8" w14:textId="5529819C" w:rsidR="002915A7" w:rsidRPr="00A81D25" w:rsidRDefault="008179C9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8F39" w14:textId="77777777" w:rsidR="002915A7" w:rsidRPr="00A81D25" w:rsidRDefault="002915A7" w:rsidP="00C63D46">
            <w:pPr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2C50" w14:textId="77777777" w:rsidR="002915A7" w:rsidRPr="00A81D25" w:rsidRDefault="002915A7" w:rsidP="00C63D46">
            <w:pPr>
              <w:jc w:val="center"/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D227" w14:textId="566BA276" w:rsidR="002915A7" w:rsidRPr="00A81D25" w:rsidRDefault="00D41851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11E3" w14:textId="4CD3E662" w:rsidR="002915A7" w:rsidRPr="00A81D25" w:rsidRDefault="007D189F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04A2" w14:textId="7B75D4AD" w:rsidR="002915A7" w:rsidRPr="00A81D25" w:rsidRDefault="007D189F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2,73</w:t>
            </w:r>
          </w:p>
        </w:tc>
      </w:tr>
      <w:tr w:rsidR="002915A7" w:rsidRPr="00A81D25" w14:paraId="6FF3DCD4" w14:textId="77777777" w:rsidTr="00A81D25">
        <w:trPr>
          <w:trHeight w:val="9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32ED" w14:textId="1CE33E49" w:rsidR="002915A7" w:rsidRPr="00A81D25" w:rsidRDefault="008179C9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61F2" w14:textId="7947356E" w:rsidR="002915A7" w:rsidRPr="00A81D25" w:rsidRDefault="00BF42C1" w:rsidP="00BF42C1">
            <w:pPr>
              <w:rPr>
                <w:sz w:val="22"/>
                <w:szCs w:val="22"/>
              </w:rPr>
            </w:pPr>
            <w:r>
              <w:t>Среднесписочная численность работников на предприятиях малого и среднего предпринимательства (включая микропредприятия) (без внешних совместителей)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756D" w14:textId="77777777" w:rsidR="002915A7" w:rsidRPr="00A81D25" w:rsidRDefault="002915A7" w:rsidP="00C63D46">
            <w:pPr>
              <w:jc w:val="center"/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C1D3" w14:textId="59348D73" w:rsidR="002915A7" w:rsidRPr="00A81D25" w:rsidRDefault="00D41851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6C5C" w14:textId="25FE0C3F" w:rsidR="002915A7" w:rsidRPr="00A81D25" w:rsidRDefault="00D41851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BB71" w14:textId="332152F5" w:rsidR="002915A7" w:rsidRPr="00A81D25" w:rsidRDefault="002147AB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1,824</w:t>
            </w:r>
          </w:p>
        </w:tc>
      </w:tr>
      <w:tr w:rsidR="002915A7" w:rsidRPr="00A81D25" w14:paraId="10E4BC7A" w14:textId="77777777" w:rsidTr="00A81D25">
        <w:trPr>
          <w:trHeight w:val="9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97BD" w14:textId="5193538B" w:rsidR="002915A7" w:rsidRPr="00A81D25" w:rsidRDefault="008179C9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2F10" w14:textId="77777777" w:rsidR="002915A7" w:rsidRPr="00A81D25" w:rsidRDefault="002915A7" w:rsidP="00C63D46">
            <w:pPr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Среднемесячная номинальная начисленная заработная плата работников крупных и средних предприятий и некоммерческих организаций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46F7" w14:textId="77777777" w:rsidR="002915A7" w:rsidRPr="00A81D25" w:rsidRDefault="002915A7" w:rsidP="00C63D46">
            <w:pPr>
              <w:jc w:val="center"/>
              <w:rPr>
                <w:sz w:val="22"/>
                <w:szCs w:val="22"/>
              </w:rPr>
            </w:pPr>
            <w:r w:rsidRPr="00A81D25">
              <w:rPr>
                <w:sz w:val="22"/>
                <w:szCs w:val="22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684" w14:textId="36465676" w:rsidR="002915A7" w:rsidRPr="00A81D25" w:rsidRDefault="00D41851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50026,1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360D" w14:textId="79D285CF" w:rsidR="002915A7" w:rsidRPr="00A81D25" w:rsidRDefault="007A4C68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52972,7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713A" w14:textId="4511C6F1" w:rsidR="002915A7" w:rsidRPr="00A81D25" w:rsidRDefault="007A4C68" w:rsidP="00C63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5,89</w:t>
            </w:r>
          </w:p>
        </w:tc>
      </w:tr>
    </w:tbl>
    <w:p w14:paraId="6B712329" w14:textId="77777777" w:rsidR="002915A7" w:rsidRDefault="002915A7" w:rsidP="00ED6258">
      <w:pPr>
        <w:ind w:firstLine="708"/>
        <w:jc w:val="both"/>
        <w:rPr>
          <w:sz w:val="28"/>
          <w:szCs w:val="28"/>
        </w:rPr>
      </w:pPr>
    </w:p>
    <w:p w14:paraId="1A957896" w14:textId="2B0300FA" w:rsidR="003B0CF3" w:rsidRPr="00F34B81" w:rsidRDefault="003B0CF3" w:rsidP="003B0CF3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Hlk114130500"/>
      <w:r w:rsidRPr="00F34B81">
        <w:rPr>
          <w:rFonts w:ascii="Times New Roman" w:hAnsi="Times New Roman" w:cs="Times New Roman"/>
          <w:sz w:val="28"/>
          <w:szCs w:val="28"/>
        </w:rPr>
        <w:t xml:space="preserve">Учитывая то, что расчетное среднее отклонение отчетных значений ключевых макропоказателей развития экономики от прогнозных значений составило </w:t>
      </w:r>
      <w:r w:rsidR="007A4C68">
        <w:rPr>
          <w:rFonts w:ascii="Times New Roman" w:hAnsi="Times New Roman" w:cs="Times New Roman"/>
          <w:sz w:val="28"/>
          <w:szCs w:val="28"/>
        </w:rPr>
        <w:t xml:space="preserve">9,55 </w:t>
      </w:r>
      <w:r w:rsidRPr="00F34B81">
        <w:rPr>
          <w:rFonts w:ascii="Times New Roman" w:hAnsi="Times New Roman" w:cs="Times New Roman"/>
          <w:sz w:val="28"/>
          <w:szCs w:val="28"/>
        </w:rPr>
        <w:t xml:space="preserve">% (менее 20%), качество прогноза признается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4B81">
        <w:rPr>
          <w:rFonts w:ascii="Times New Roman" w:hAnsi="Times New Roman" w:cs="Times New Roman"/>
          <w:sz w:val="28"/>
          <w:szCs w:val="28"/>
        </w:rPr>
        <w:t>хорошим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4B81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7A8A8F6C" w14:textId="072433F5" w:rsidR="00ED6258" w:rsidRDefault="00ED6258" w:rsidP="006F27B3">
      <w:pPr>
        <w:ind w:firstLine="708"/>
        <w:jc w:val="both"/>
        <w:rPr>
          <w:sz w:val="28"/>
          <w:szCs w:val="28"/>
        </w:rPr>
      </w:pPr>
    </w:p>
    <w:p w14:paraId="11303A5E" w14:textId="0A7742E4" w:rsidR="0046176C" w:rsidRDefault="0046176C" w:rsidP="0046176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Прогноз развития Пряжинского района на 2023 год и на плановый период до 2024 - 2025 годов представлен следующими показателями:</w:t>
      </w:r>
    </w:p>
    <w:p w14:paraId="023BD6AF" w14:textId="77777777" w:rsidR="0046176C" w:rsidRDefault="0046176C" w:rsidP="0046176C">
      <w:pPr>
        <w:jc w:val="both"/>
        <w:rPr>
          <w:sz w:val="28"/>
          <w:szCs w:val="28"/>
        </w:rPr>
      </w:pPr>
    </w:p>
    <w:p w14:paraId="4CA7A355" w14:textId="1C4DE1AC" w:rsidR="0046176C" w:rsidRDefault="0046176C" w:rsidP="0046176C">
      <w:pPr>
        <w:jc w:val="both"/>
        <w:rPr>
          <w:b/>
          <w:sz w:val="28"/>
          <w:szCs w:val="28"/>
        </w:rPr>
      </w:pPr>
      <w:r w:rsidRPr="003E07B1">
        <w:rPr>
          <w:b/>
          <w:sz w:val="28"/>
          <w:szCs w:val="28"/>
        </w:rPr>
        <w:t>Де</w:t>
      </w:r>
      <w:r>
        <w:rPr>
          <w:b/>
          <w:sz w:val="28"/>
          <w:szCs w:val="28"/>
        </w:rPr>
        <w:t>мография</w:t>
      </w:r>
    </w:p>
    <w:p w14:paraId="72D749D7" w14:textId="656C725B" w:rsidR="0046176C" w:rsidRDefault="0046176C" w:rsidP="0046176C">
      <w:pPr>
        <w:jc w:val="both"/>
        <w:rPr>
          <w:b/>
          <w:sz w:val="28"/>
          <w:szCs w:val="28"/>
        </w:rPr>
      </w:pPr>
    </w:p>
    <w:p w14:paraId="0C6BF8BA" w14:textId="176EB7DD" w:rsidR="003745C5" w:rsidRDefault="008974B3" w:rsidP="004617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45C5" w:rsidRPr="0040328A">
        <w:rPr>
          <w:sz w:val="28"/>
          <w:szCs w:val="28"/>
        </w:rPr>
        <w:t>Прогноз развития демографической ситуации на прогнозный период рассчитан с учетом определившихся в последние годы тенденций, анализа половозрастной структуры населения, миграционных потоков и с учетом возможного изменения тенденций в результате активной демографической политики государства с учетом среднегодовой численности населения за</w:t>
      </w:r>
      <w:r>
        <w:rPr>
          <w:sz w:val="28"/>
          <w:szCs w:val="28"/>
        </w:rPr>
        <w:t xml:space="preserve"> 2021 год.</w:t>
      </w:r>
    </w:p>
    <w:p w14:paraId="208801EB" w14:textId="1CBE4826" w:rsidR="009720F8" w:rsidRPr="0050653D" w:rsidRDefault="009720F8" w:rsidP="009720F8">
      <w:pPr>
        <w:pStyle w:val="24"/>
        <w:shd w:val="clear" w:color="auto" w:fill="FFFFFF" w:themeFill="background1"/>
        <w:spacing w:after="0"/>
        <w:ind w:firstLine="709"/>
      </w:pPr>
      <w:r w:rsidRPr="0050653D">
        <w:rPr>
          <w:rFonts w:ascii="Times New Roman CYR" w:hAnsi="Times New Roman CYR" w:cs="Times New Roman CYR"/>
          <w:szCs w:val="28"/>
        </w:rPr>
        <w:t xml:space="preserve">С 15 октября по 14 ноября 2021 года была </w:t>
      </w:r>
      <w:r w:rsidRPr="0050653D">
        <w:t xml:space="preserve">проведена </w:t>
      </w:r>
      <w:r w:rsidRPr="0050653D">
        <w:rPr>
          <w:rFonts w:ascii="Times New Roman CYR" w:hAnsi="Times New Roman CYR" w:cs="Times New Roman CYR"/>
          <w:szCs w:val="28"/>
        </w:rPr>
        <w:t xml:space="preserve">Всероссийская перепись населения 2020 года (далее – ВПН-2020). </w:t>
      </w:r>
      <w:r w:rsidRPr="0050653D">
        <w:t>Учет населения осуществлялся по состоянию на 00:00 часов 01 октября 2021 года</w:t>
      </w:r>
      <w:r>
        <w:t>, л</w:t>
      </w:r>
      <w:r w:rsidRPr="0050653D">
        <w:t>ица, родившиеся после этого момента и умершие до этого момента, не учитывались.</w:t>
      </w:r>
    </w:p>
    <w:p w14:paraId="6683F24F" w14:textId="4DF1237B" w:rsidR="008974B3" w:rsidRDefault="008974B3" w:rsidP="0046176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По данным </w:t>
      </w:r>
      <w:r w:rsidRPr="00F87484">
        <w:rPr>
          <w:sz w:val="28"/>
          <w:szCs w:val="28"/>
        </w:rPr>
        <w:t>всероссийской переписи населения, проводимой в октябре 2021 года,</w:t>
      </w:r>
      <w:r>
        <w:rPr>
          <w:sz w:val="28"/>
          <w:szCs w:val="28"/>
        </w:rPr>
        <w:t xml:space="preserve"> оценка постоянного населения на 1 января 2022 года составила </w:t>
      </w:r>
      <w:r w:rsidR="005E563E">
        <w:rPr>
          <w:sz w:val="28"/>
          <w:szCs w:val="28"/>
        </w:rPr>
        <w:t>13897 человек (городская местность – 3373 человека, сельская местность – 10524 человека), снижение составило 1,08%.</w:t>
      </w:r>
    </w:p>
    <w:p w14:paraId="02EBEF3E" w14:textId="00E38E32" w:rsidR="005E563E" w:rsidRDefault="005E563E" w:rsidP="0046176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Среднегодовая численность постоянно проживающего населения на территории района составила 13973 человека, что на 166 человек меньше, чем в 2020 году.</w:t>
      </w:r>
    </w:p>
    <w:p w14:paraId="13140958" w14:textId="77777777" w:rsidR="000265BE" w:rsidRDefault="000265BE" w:rsidP="000265BE">
      <w:pPr>
        <w:ind w:firstLine="709"/>
        <w:jc w:val="both"/>
        <w:rPr>
          <w:sz w:val="28"/>
          <w:szCs w:val="28"/>
        </w:rPr>
      </w:pPr>
      <w:r w:rsidRPr="009A2768">
        <w:rPr>
          <w:sz w:val="28"/>
          <w:szCs w:val="28"/>
        </w:rPr>
        <w:t xml:space="preserve">Определяющим фактором демографического развития </w:t>
      </w:r>
      <w:r>
        <w:rPr>
          <w:sz w:val="28"/>
          <w:szCs w:val="28"/>
        </w:rPr>
        <w:t>Пряжинского</w:t>
      </w:r>
      <w:r w:rsidRPr="009A2768">
        <w:rPr>
          <w:sz w:val="28"/>
          <w:szCs w:val="28"/>
        </w:rPr>
        <w:t xml:space="preserve"> района является естественная убыль населения. </w:t>
      </w:r>
    </w:p>
    <w:p w14:paraId="02B72D5B" w14:textId="77777777" w:rsidR="000265BE" w:rsidRPr="0012318E" w:rsidRDefault="000265BE" w:rsidP="000265BE">
      <w:pPr>
        <w:ind w:firstLine="709"/>
        <w:jc w:val="both"/>
        <w:rPr>
          <w:sz w:val="28"/>
          <w:szCs w:val="28"/>
        </w:rPr>
      </w:pPr>
      <w:r w:rsidRPr="009A2768">
        <w:rPr>
          <w:sz w:val="28"/>
          <w:szCs w:val="28"/>
        </w:rPr>
        <w:t xml:space="preserve">Анализ показывает, что среднегодовая численность </w:t>
      </w:r>
      <w:r w:rsidRPr="008E446F">
        <w:rPr>
          <w:sz w:val="28"/>
          <w:szCs w:val="28"/>
        </w:rPr>
        <w:t>постоянно проживающих</w:t>
      </w:r>
      <w:r w:rsidRPr="009A2768">
        <w:rPr>
          <w:b/>
          <w:sz w:val="28"/>
          <w:szCs w:val="28"/>
        </w:rPr>
        <w:t xml:space="preserve"> </w:t>
      </w:r>
      <w:r w:rsidRPr="009A2768">
        <w:rPr>
          <w:sz w:val="28"/>
          <w:szCs w:val="28"/>
        </w:rPr>
        <w:t xml:space="preserve">на территории муниципального образования на протяжении последних лет уменьшается. </w:t>
      </w:r>
    </w:p>
    <w:p w14:paraId="34D2B91B" w14:textId="7A377C74" w:rsidR="000265BE" w:rsidRDefault="000265BE" w:rsidP="000265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2768">
        <w:rPr>
          <w:sz w:val="28"/>
          <w:szCs w:val="28"/>
        </w:rPr>
        <w:t xml:space="preserve">В районе </w:t>
      </w:r>
      <w:r>
        <w:rPr>
          <w:sz w:val="28"/>
          <w:szCs w:val="28"/>
        </w:rPr>
        <w:t>с</w:t>
      </w:r>
      <w:r w:rsidRPr="009A2768">
        <w:rPr>
          <w:sz w:val="28"/>
          <w:szCs w:val="28"/>
        </w:rPr>
        <w:t>охраняется </w:t>
      </w:r>
      <w:proofErr w:type="spellStart"/>
      <w:r w:rsidRPr="009A2768">
        <w:rPr>
          <w:sz w:val="28"/>
          <w:szCs w:val="28"/>
        </w:rPr>
        <w:t>депопуляционный</w:t>
      </w:r>
      <w:proofErr w:type="spellEnd"/>
      <w:r w:rsidRPr="009A2768">
        <w:rPr>
          <w:sz w:val="28"/>
          <w:szCs w:val="28"/>
        </w:rPr>
        <w:t> </w:t>
      </w:r>
      <w:r w:rsidR="00F0379B">
        <w:rPr>
          <w:sz w:val="28"/>
          <w:szCs w:val="28"/>
        </w:rPr>
        <w:t xml:space="preserve"> </w:t>
      </w:r>
      <w:r w:rsidRPr="009A2768">
        <w:rPr>
          <w:sz w:val="28"/>
          <w:szCs w:val="28"/>
        </w:rPr>
        <w:t xml:space="preserve">характер воспроизводства населения, общая смертность населения района в </w:t>
      </w:r>
      <w:r w:rsidR="00F0379B">
        <w:rPr>
          <w:sz w:val="28"/>
          <w:szCs w:val="28"/>
        </w:rPr>
        <w:t>3,1</w:t>
      </w:r>
      <w:r w:rsidRPr="009A2768">
        <w:rPr>
          <w:sz w:val="28"/>
          <w:szCs w:val="28"/>
        </w:rPr>
        <w:t xml:space="preserve"> раза выше рождаемости.</w:t>
      </w:r>
    </w:p>
    <w:p w14:paraId="523114A3" w14:textId="3813F0E7" w:rsidR="00307F0A" w:rsidRDefault="000265BE" w:rsidP="000072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8E8770A" w14:textId="19EDC87D" w:rsidR="00307F0A" w:rsidRDefault="00307F0A" w:rsidP="00307F0A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Итоги естественного движения населения</w:t>
      </w:r>
    </w:p>
    <w:p w14:paraId="392BAFD2" w14:textId="77777777" w:rsidR="00307F0A" w:rsidRDefault="00307F0A" w:rsidP="00307F0A">
      <w:pPr>
        <w:jc w:val="center"/>
        <w:rPr>
          <w:sz w:val="28"/>
          <w:szCs w:val="28"/>
        </w:rPr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1934"/>
        <w:gridCol w:w="1813"/>
        <w:gridCol w:w="2240"/>
        <w:gridCol w:w="1833"/>
      </w:tblGrid>
      <w:tr w:rsidR="00307F0A" w:rsidRPr="00C34CBF" w14:paraId="3F8F03F9" w14:textId="77777777" w:rsidTr="001950D5">
        <w:trPr>
          <w:trHeight w:val="396"/>
        </w:trPr>
        <w:tc>
          <w:tcPr>
            <w:tcW w:w="1447" w:type="dxa"/>
            <w:vMerge w:val="restart"/>
          </w:tcPr>
          <w:p w14:paraId="5C04E86C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34CBF">
              <w:rPr>
                <w:sz w:val="24"/>
                <w:szCs w:val="24"/>
              </w:rPr>
              <w:t>ериод, год</w:t>
            </w:r>
          </w:p>
        </w:tc>
        <w:tc>
          <w:tcPr>
            <w:tcW w:w="7909" w:type="dxa"/>
            <w:gridSpan w:val="4"/>
          </w:tcPr>
          <w:p w14:paraId="43556EF8" w14:textId="77777777" w:rsidR="00307F0A" w:rsidRPr="00C34CBF" w:rsidRDefault="00307F0A" w:rsidP="00C63D46">
            <w:pPr>
              <w:jc w:val="center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Всего, человек</w:t>
            </w:r>
          </w:p>
        </w:tc>
      </w:tr>
      <w:tr w:rsidR="00307F0A" w:rsidRPr="00C34CBF" w14:paraId="492F857C" w14:textId="77777777" w:rsidTr="001950D5">
        <w:trPr>
          <w:trHeight w:val="240"/>
        </w:trPr>
        <w:tc>
          <w:tcPr>
            <w:tcW w:w="1447" w:type="dxa"/>
            <w:vMerge/>
          </w:tcPr>
          <w:p w14:paraId="6C98462A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28C8A9E0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родившихся</w:t>
            </w:r>
          </w:p>
        </w:tc>
        <w:tc>
          <w:tcPr>
            <w:tcW w:w="1843" w:type="dxa"/>
          </w:tcPr>
          <w:p w14:paraId="3529D084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умерших</w:t>
            </w:r>
          </w:p>
        </w:tc>
        <w:tc>
          <w:tcPr>
            <w:tcW w:w="2268" w:type="dxa"/>
          </w:tcPr>
          <w:p w14:paraId="20311F23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34CBF">
              <w:rPr>
                <w:sz w:val="24"/>
                <w:szCs w:val="24"/>
              </w:rPr>
              <w:t>стественный прирост (убыль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17844A9F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34CBF">
              <w:rPr>
                <w:sz w:val="24"/>
                <w:szCs w:val="24"/>
              </w:rPr>
              <w:t>стественный прирост (убыль) на 1000 человек</w:t>
            </w:r>
          </w:p>
        </w:tc>
      </w:tr>
      <w:tr w:rsidR="00307F0A" w:rsidRPr="00C34CBF" w14:paraId="6135D96E" w14:textId="77777777" w:rsidTr="001950D5">
        <w:tc>
          <w:tcPr>
            <w:tcW w:w="1447" w:type="dxa"/>
          </w:tcPr>
          <w:p w14:paraId="3F20CA14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2016</w:t>
            </w:r>
          </w:p>
        </w:tc>
        <w:tc>
          <w:tcPr>
            <w:tcW w:w="1955" w:type="dxa"/>
          </w:tcPr>
          <w:p w14:paraId="67F5278C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14:paraId="42FB0E3C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255</w:t>
            </w:r>
          </w:p>
        </w:tc>
        <w:tc>
          <w:tcPr>
            <w:tcW w:w="2268" w:type="dxa"/>
          </w:tcPr>
          <w:p w14:paraId="345DEE9C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-105</w:t>
            </w:r>
          </w:p>
        </w:tc>
        <w:tc>
          <w:tcPr>
            <w:tcW w:w="1843" w:type="dxa"/>
          </w:tcPr>
          <w:p w14:paraId="1297B635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-7,3</w:t>
            </w:r>
          </w:p>
        </w:tc>
      </w:tr>
      <w:tr w:rsidR="00307F0A" w:rsidRPr="00C34CBF" w14:paraId="35016B4F" w14:textId="77777777" w:rsidTr="001950D5">
        <w:tc>
          <w:tcPr>
            <w:tcW w:w="1447" w:type="dxa"/>
          </w:tcPr>
          <w:p w14:paraId="69E34A6B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2017</w:t>
            </w:r>
          </w:p>
        </w:tc>
        <w:tc>
          <w:tcPr>
            <w:tcW w:w="1955" w:type="dxa"/>
          </w:tcPr>
          <w:p w14:paraId="4FAAD591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145</w:t>
            </w:r>
          </w:p>
        </w:tc>
        <w:tc>
          <w:tcPr>
            <w:tcW w:w="1843" w:type="dxa"/>
          </w:tcPr>
          <w:p w14:paraId="67D00EB0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257</w:t>
            </w:r>
          </w:p>
        </w:tc>
        <w:tc>
          <w:tcPr>
            <w:tcW w:w="2268" w:type="dxa"/>
          </w:tcPr>
          <w:p w14:paraId="33D06F2C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-112</w:t>
            </w:r>
          </w:p>
        </w:tc>
        <w:tc>
          <w:tcPr>
            <w:tcW w:w="1843" w:type="dxa"/>
          </w:tcPr>
          <w:p w14:paraId="5E45C0C7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-7,8</w:t>
            </w:r>
          </w:p>
        </w:tc>
      </w:tr>
      <w:tr w:rsidR="00307F0A" w:rsidRPr="00C34CBF" w14:paraId="7C97F5F0" w14:textId="77777777" w:rsidTr="001950D5">
        <w:tc>
          <w:tcPr>
            <w:tcW w:w="1447" w:type="dxa"/>
          </w:tcPr>
          <w:p w14:paraId="127E8773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2018</w:t>
            </w:r>
          </w:p>
        </w:tc>
        <w:tc>
          <w:tcPr>
            <w:tcW w:w="1955" w:type="dxa"/>
          </w:tcPr>
          <w:p w14:paraId="1B1F00C6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132</w:t>
            </w:r>
          </w:p>
        </w:tc>
        <w:tc>
          <w:tcPr>
            <w:tcW w:w="1843" w:type="dxa"/>
          </w:tcPr>
          <w:p w14:paraId="0F6D7609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218</w:t>
            </w:r>
          </w:p>
        </w:tc>
        <w:tc>
          <w:tcPr>
            <w:tcW w:w="2268" w:type="dxa"/>
          </w:tcPr>
          <w:p w14:paraId="75560365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-86</w:t>
            </w:r>
          </w:p>
        </w:tc>
        <w:tc>
          <w:tcPr>
            <w:tcW w:w="1843" w:type="dxa"/>
          </w:tcPr>
          <w:p w14:paraId="7FCD2882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-6,1</w:t>
            </w:r>
          </w:p>
        </w:tc>
      </w:tr>
      <w:tr w:rsidR="00307F0A" w:rsidRPr="00C34CBF" w14:paraId="11570CAB" w14:textId="77777777" w:rsidTr="001950D5">
        <w:tc>
          <w:tcPr>
            <w:tcW w:w="1447" w:type="dxa"/>
          </w:tcPr>
          <w:p w14:paraId="6CC2FBFC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2019</w:t>
            </w:r>
          </w:p>
        </w:tc>
        <w:tc>
          <w:tcPr>
            <w:tcW w:w="1955" w:type="dxa"/>
          </w:tcPr>
          <w:p w14:paraId="0F49DFDF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111</w:t>
            </w:r>
          </w:p>
        </w:tc>
        <w:tc>
          <w:tcPr>
            <w:tcW w:w="1843" w:type="dxa"/>
          </w:tcPr>
          <w:p w14:paraId="201E2217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211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3F0E890C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-100</w:t>
            </w:r>
          </w:p>
        </w:tc>
        <w:tc>
          <w:tcPr>
            <w:tcW w:w="1843" w:type="dxa"/>
          </w:tcPr>
          <w:p w14:paraId="2BAC7025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-7,1</w:t>
            </w:r>
          </w:p>
        </w:tc>
      </w:tr>
      <w:tr w:rsidR="00307F0A" w:rsidRPr="00C34CBF" w14:paraId="30FAB468" w14:textId="77777777" w:rsidTr="001950D5">
        <w:tc>
          <w:tcPr>
            <w:tcW w:w="1447" w:type="dxa"/>
          </w:tcPr>
          <w:p w14:paraId="538DABB3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2020</w:t>
            </w:r>
          </w:p>
        </w:tc>
        <w:tc>
          <w:tcPr>
            <w:tcW w:w="1955" w:type="dxa"/>
          </w:tcPr>
          <w:p w14:paraId="7D00D8FA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106</w:t>
            </w:r>
          </w:p>
        </w:tc>
        <w:tc>
          <w:tcPr>
            <w:tcW w:w="1843" w:type="dxa"/>
          </w:tcPr>
          <w:p w14:paraId="2490DEB1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273</w:t>
            </w:r>
          </w:p>
        </w:tc>
        <w:tc>
          <w:tcPr>
            <w:tcW w:w="2268" w:type="dxa"/>
          </w:tcPr>
          <w:p w14:paraId="64BBE71E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-167</w:t>
            </w:r>
          </w:p>
        </w:tc>
        <w:tc>
          <w:tcPr>
            <w:tcW w:w="1843" w:type="dxa"/>
          </w:tcPr>
          <w:p w14:paraId="179E5A4B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 w:rsidRPr="00C34CBF">
              <w:rPr>
                <w:sz w:val="24"/>
                <w:szCs w:val="24"/>
              </w:rPr>
              <w:t>-11,9</w:t>
            </w:r>
          </w:p>
        </w:tc>
      </w:tr>
      <w:tr w:rsidR="00307F0A" w:rsidRPr="00C34CBF" w14:paraId="251B03DF" w14:textId="77777777" w:rsidTr="001950D5">
        <w:tc>
          <w:tcPr>
            <w:tcW w:w="1447" w:type="dxa"/>
          </w:tcPr>
          <w:p w14:paraId="1CE7C65C" w14:textId="1B689636" w:rsidR="00307F0A" w:rsidRDefault="00307F0A" w:rsidP="00C63D46">
            <w:pPr>
              <w:jc w:val="both"/>
              <w:rPr>
                <w:sz w:val="24"/>
                <w:szCs w:val="24"/>
                <w:lang w:val="en-US"/>
              </w:rPr>
            </w:pPr>
            <w:r w:rsidRPr="007D09E8">
              <w:rPr>
                <w:sz w:val="24"/>
                <w:szCs w:val="24"/>
                <w:lang w:val="en-US"/>
              </w:rPr>
              <w:t>2021</w:t>
            </w:r>
          </w:p>
          <w:p w14:paraId="165758FB" w14:textId="07E32196" w:rsidR="00EB299D" w:rsidRDefault="00EB299D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</w:t>
            </w:r>
          </w:p>
          <w:p w14:paraId="2F8C3E87" w14:textId="4E82F30D" w:rsidR="00EB299D" w:rsidRDefault="00EB299D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10B30CAC" w14:textId="39EB6895" w:rsidR="00EB299D" w:rsidRPr="007D09E8" w:rsidRDefault="00EB299D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  <w:p w14:paraId="02B18354" w14:textId="673FCAB8" w:rsidR="00307F0A" w:rsidRPr="007D09E8" w:rsidRDefault="00307F0A" w:rsidP="00C63D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0BABCF22" w14:textId="77777777" w:rsidR="00307F0A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  <w:p w14:paraId="08E24CA8" w14:textId="77777777" w:rsidR="00EB299D" w:rsidRDefault="00EB299D" w:rsidP="00C63D46">
            <w:pPr>
              <w:jc w:val="both"/>
              <w:rPr>
                <w:sz w:val="24"/>
                <w:szCs w:val="24"/>
              </w:rPr>
            </w:pPr>
          </w:p>
          <w:p w14:paraId="6F07E110" w14:textId="0958F789" w:rsidR="00EB299D" w:rsidRPr="00C34CBF" w:rsidRDefault="00EB299D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3" w:type="dxa"/>
          </w:tcPr>
          <w:p w14:paraId="33563E1A" w14:textId="77777777" w:rsidR="00307F0A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14:paraId="28B636AF" w14:textId="77777777" w:rsidR="00EB299D" w:rsidRDefault="00EB299D" w:rsidP="00C63D46">
            <w:pPr>
              <w:jc w:val="both"/>
              <w:rPr>
                <w:sz w:val="24"/>
                <w:szCs w:val="24"/>
              </w:rPr>
            </w:pPr>
          </w:p>
          <w:p w14:paraId="1C5221D2" w14:textId="28FF8769" w:rsidR="00EB299D" w:rsidRPr="00C34CBF" w:rsidRDefault="00EB299D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2268" w:type="dxa"/>
          </w:tcPr>
          <w:p w14:paraId="3F194218" w14:textId="77777777" w:rsidR="00307F0A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-196</w:t>
            </w:r>
          </w:p>
          <w:p w14:paraId="511D6A08" w14:textId="77777777" w:rsidR="00EB299D" w:rsidRDefault="00EB299D" w:rsidP="00C63D46">
            <w:pPr>
              <w:jc w:val="both"/>
              <w:rPr>
                <w:sz w:val="24"/>
                <w:szCs w:val="24"/>
              </w:rPr>
            </w:pPr>
          </w:p>
          <w:p w14:paraId="15E83B33" w14:textId="074C735C" w:rsidR="00EB299D" w:rsidRPr="00C34CBF" w:rsidRDefault="00EB299D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-228</w:t>
            </w:r>
          </w:p>
        </w:tc>
        <w:tc>
          <w:tcPr>
            <w:tcW w:w="1843" w:type="dxa"/>
          </w:tcPr>
          <w:p w14:paraId="588E7DF8" w14:textId="77777777" w:rsidR="00307F0A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-13,9</w:t>
            </w:r>
          </w:p>
          <w:p w14:paraId="69F63074" w14:textId="77777777" w:rsidR="00EB299D" w:rsidRDefault="00EB299D" w:rsidP="00C63D46">
            <w:pPr>
              <w:jc w:val="both"/>
              <w:rPr>
                <w:sz w:val="24"/>
                <w:szCs w:val="24"/>
              </w:rPr>
            </w:pPr>
          </w:p>
          <w:p w14:paraId="0933D911" w14:textId="6872C14F" w:rsidR="00EB299D" w:rsidRPr="00BE44E4" w:rsidRDefault="00EB299D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-16,3</w:t>
            </w:r>
          </w:p>
        </w:tc>
      </w:tr>
      <w:tr w:rsidR="00307F0A" w:rsidRPr="00C34CBF" w14:paraId="68DA99F4" w14:textId="77777777" w:rsidTr="001950D5">
        <w:tc>
          <w:tcPr>
            <w:tcW w:w="1447" w:type="dxa"/>
          </w:tcPr>
          <w:p w14:paraId="73FA014E" w14:textId="28198892" w:rsidR="004442FA" w:rsidRDefault="004442FA" w:rsidP="0019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14:paraId="76990055" w14:textId="242DDB59" w:rsidR="004442FA" w:rsidRDefault="001950D5" w:rsidP="001950D5">
            <w:pPr>
              <w:ind w:right="4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5 месяцев)</w:t>
            </w:r>
          </w:p>
          <w:p w14:paraId="18703950" w14:textId="222ED8EC" w:rsidR="00307F0A" w:rsidRPr="007D09E8" w:rsidRDefault="00307F0A" w:rsidP="001950D5">
            <w:pPr>
              <w:rPr>
                <w:sz w:val="24"/>
                <w:szCs w:val="24"/>
              </w:rPr>
            </w:pPr>
            <w:r w:rsidRPr="007D09E8">
              <w:rPr>
                <w:sz w:val="24"/>
                <w:szCs w:val="24"/>
              </w:rPr>
              <w:t>2022 прогноз</w:t>
            </w:r>
          </w:p>
        </w:tc>
        <w:tc>
          <w:tcPr>
            <w:tcW w:w="1955" w:type="dxa"/>
          </w:tcPr>
          <w:p w14:paraId="01B44BB1" w14:textId="4AD589C7" w:rsidR="00384DAC" w:rsidRDefault="001950D5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14:paraId="3301CE21" w14:textId="77777777" w:rsidR="00384DAC" w:rsidRDefault="00384DAC" w:rsidP="00C63D46">
            <w:pPr>
              <w:jc w:val="both"/>
              <w:rPr>
                <w:sz w:val="24"/>
                <w:szCs w:val="24"/>
              </w:rPr>
            </w:pPr>
          </w:p>
          <w:p w14:paraId="7ADA7585" w14:textId="77777777" w:rsidR="001950D5" w:rsidRDefault="001950D5" w:rsidP="00C63D46">
            <w:pPr>
              <w:jc w:val="both"/>
              <w:rPr>
                <w:sz w:val="24"/>
                <w:szCs w:val="24"/>
              </w:rPr>
            </w:pPr>
          </w:p>
          <w:p w14:paraId="2453677D" w14:textId="42A21025" w:rsidR="00307F0A" w:rsidRPr="00C34CBF" w:rsidRDefault="006835DB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14:paraId="712A0E79" w14:textId="37B1B28A" w:rsidR="00384DAC" w:rsidRDefault="001950D5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14:paraId="685701DA" w14:textId="77777777" w:rsidR="00384DAC" w:rsidRDefault="00384DAC" w:rsidP="00C63D46">
            <w:pPr>
              <w:jc w:val="both"/>
              <w:rPr>
                <w:sz w:val="24"/>
                <w:szCs w:val="24"/>
              </w:rPr>
            </w:pPr>
          </w:p>
          <w:p w14:paraId="61F05775" w14:textId="77777777" w:rsidR="001950D5" w:rsidRDefault="001950D5" w:rsidP="00C63D46">
            <w:pPr>
              <w:jc w:val="both"/>
              <w:rPr>
                <w:sz w:val="24"/>
                <w:szCs w:val="24"/>
              </w:rPr>
            </w:pPr>
          </w:p>
          <w:p w14:paraId="2EB5ED72" w14:textId="29DB6CF9" w:rsidR="00307F0A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</w:tcPr>
          <w:p w14:paraId="01617754" w14:textId="0DE61B85" w:rsidR="00384DAC" w:rsidRDefault="00673DD9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-89</w:t>
            </w:r>
          </w:p>
          <w:p w14:paraId="079F95B1" w14:textId="77777777" w:rsidR="00384DAC" w:rsidRDefault="00384DAC" w:rsidP="00C63D46">
            <w:pPr>
              <w:jc w:val="both"/>
              <w:rPr>
                <w:sz w:val="24"/>
                <w:szCs w:val="24"/>
              </w:rPr>
            </w:pPr>
          </w:p>
          <w:p w14:paraId="12DA2717" w14:textId="77777777" w:rsidR="00673DD9" w:rsidRDefault="00673DD9" w:rsidP="00C63D46">
            <w:pPr>
              <w:jc w:val="both"/>
              <w:rPr>
                <w:sz w:val="24"/>
                <w:szCs w:val="24"/>
              </w:rPr>
            </w:pPr>
          </w:p>
          <w:p w14:paraId="1462E963" w14:textId="114BF9E2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  <w:r w:rsidR="006835D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0033921" w14:textId="1369B7F7" w:rsidR="00384DAC" w:rsidRDefault="00F10C2D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-6,4</w:t>
            </w:r>
          </w:p>
          <w:p w14:paraId="3E20252C" w14:textId="77777777" w:rsidR="00384DAC" w:rsidRDefault="00384DAC" w:rsidP="00C63D46">
            <w:pPr>
              <w:jc w:val="both"/>
              <w:rPr>
                <w:sz w:val="24"/>
                <w:szCs w:val="24"/>
              </w:rPr>
            </w:pPr>
          </w:p>
          <w:p w14:paraId="491D7E40" w14:textId="77777777" w:rsidR="00673DD9" w:rsidRDefault="00673DD9" w:rsidP="00C63D46">
            <w:pPr>
              <w:jc w:val="both"/>
              <w:rPr>
                <w:sz w:val="24"/>
                <w:szCs w:val="24"/>
              </w:rPr>
            </w:pPr>
          </w:p>
          <w:p w14:paraId="31A02C92" w14:textId="4AC46945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835DB">
              <w:rPr>
                <w:sz w:val="24"/>
                <w:szCs w:val="24"/>
              </w:rPr>
              <w:t>15,83</w:t>
            </w:r>
          </w:p>
        </w:tc>
      </w:tr>
      <w:tr w:rsidR="00307F0A" w:rsidRPr="00C34CBF" w14:paraId="5760F899" w14:textId="77777777" w:rsidTr="001950D5">
        <w:tc>
          <w:tcPr>
            <w:tcW w:w="1447" w:type="dxa"/>
          </w:tcPr>
          <w:p w14:paraId="25511955" w14:textId="77777777" w:rsidR="00307F0A" w:rsidRPr="007D09E8" w:rsidRDefault="00307F0A" w:rsidP="00C63D46">
            <w:pPr>
              <w:jc w:val="both"/>
              <w:rPr>
                <w:sz w:val="24"/>
                <w:szCs w:val="24"/>
              </w:rPr>
            </w:pPr>
            <w:r w:rsidRPr="007D09E8">
              <w:rPr>
                <w:sz w:val="24"/>
                <w:szCs w:val="24"/>
              </w:rPr>
              <w:t>2023 прогноз</w:t>
            </w:r>
          </w:p>
        </w:tc>
        <w:tc>
          <w:tcPr>
            <w:tcW w:w="1955" w:type="dxa"/>
          </w:tcPr>
          <w:p w14:paraId="334596BD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FB4A7BB" w14:textId="77777777" w:rsidR="00307F0A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2268" w:type="dxa"/>
          </w:tcPr>
          <w:p w14:paraId="209366F6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-190</w:t>
            </w:r>
          </w:p>
        </w:tc>
        <w:tc>
          <w:tcPr>
            <w:tcW w:w="1843" w:type="dxa"/>
          </w:tcPr>
          <w:p w14:paraId="51E19D6B" w14:textId="1AB59F9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-13,</w:t>
            </w:r>
            <w:r w:rsidR="00D84668">
              <w:rPr>
                <w:sz w:val="24"/>
                <w:szCs w:val="24"/>
              </w:rPr>
              <w:t>94</w:t>
            </w:r>
          </w:p>
        </w:tc>
      </w:tr>
      <w:tr w:rsidR="00307F0A" w:rsidRPr="00C34CBF" w14:paraId="2504D3CD" w14:textId="77777777" w:rsidTr="001950D5">
        <w:tc>
          <w:tcPr>
            <w:tcW w:w="1447" w:type="dxa"/>
          </w:tcPr>
          <w:p w14:paraId="3E2DE08C" w14:textId="77777777" w:rsidR="00307F0A" w:rsidRPr="007D09E8" w:rsidRDefault="00307F0A" w:rsidP="00C63D46">
            <w:pPr>
              <w:jc w:val="both"/>
              <w:rPr>
                <w:sz w:val="24"/>
                <w:szCs w:val="24"/>
              </w:rPr>
            </w:pPr>
            <w:r w:rsidRPr="007D09E8">
              <w:rPr>
                <w:sz w:val="24"/>
                <w:szCs w:val="24"/>
              </w:rPr>
              <w:t>2024 прогноз</w:t>
            </w:r>
          </w:p>
        </w:tc>
        <w:tc>
          <w:tcPr>
            <w:tcW w:w="1955" w:type="dxa"/>
          </w:tcPr>
          <w:p w14:paraId="010C21F8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497FE908" w14:textId="77777777" w:rsidR="00307F0A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2268" w:type="dxa"/>
          </w:tcPr>
          <w:p w14:paraId="4B1BABC0" w14:textId="77777777" w:rsidR="00307F0A" w:rsidRPr="00C34CBF" w:rsidRDefault="00307F0A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-180</w:t>
            </w:r>
          </w:p>
        </w:tc>
        <w:tc>
          <w:tcPr>
            <w:tcW w:w="1843" w:type="dxa"/>
          </w:tcPr>
          <w:p w14:paraId="7F98D3DD" w14:textId="48B552AB" w:rsidR="00307F0A" w:rsidRPr="00C34CBF" w:rsidRDefault="00D84668" w:rsidP="00C63D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-13,94</w:t>
            </w:r>
          </w:p>
        </w:tc>
      </w:tr>
      <w:tr w:rsidR="004442FA" w:rsidRPr="00C34CBF" w14:paraId="24ED43FB" w14:textId="77777777" w:rsidTr="001950D5">
        <w:tc>
          <w:tcPr>
            <w:tcW w:w="1447" w:type="dxa"/>
          </w:tcPr>
          <w:p w14:paraId="0FFD17FC" w14:textId="77777777" w:rsidR="004442FA" w:rsidRPr="003C1AC2" w:rsidRDefault="004442FA" w:rsidP="00C63D46">
            <w:pPr>
              <w:jc w:val="both"/>
              <w:rPr>
                <w:sz w:val="24"/>
                <w:szCs w:val="24"/>
              </w:rPr>
            </w:pPr>
            <w:r w:rsidRPr="003C1AC2">
              <w:rPr>
                <w:sz w:val="24"/>
                <w:szCs w:val="24"/>
              </w:rPr>
              <w:t>2025</w:t>
            </w:r>
          </w:p>
          <w:p w14:paraId="058C93AB" w14:textId="14CF89E1" w:rsidR="00F10C2D" w:rsidRPr="003C1AC2" w:rsidRDefault="00B60F5D" w:rsidP="00C63D46">
            <w:pPr>
              <w:jc w:val="both"/>
              <w:rPr>
                <w:sz w:val="24"/>
                <w:szCs w:val="24"/>
              </w:rPr>
            </w:pPr>
            <w:r w:rsidRPr="003C1AC2">
              <w:rPr>
                <w:sz w:val="24"/>
                <w:szCs w:val="24"/>
              </w:rPr>
              <w:t>п</w:t>
            </w:r>
            <w:r w:rsidR="00F10C2D" w:rsidRPr="003C1AC2">
              <w:rPr>
                <w:sz w:val="24"/>
                <w:szCs w:val="24"/>
              </w:rPr>
              <w:t>рогноз</w:t>
            </w:r>
          </w:p>
        </w:tc>
        <w:tc>
          <w:tcPr>
            <w:tcW w:w="1955" w:type="dxa"/>
          </w:tcPr>
          <w:p w14:paraId="7D09C6A8" w14:textId="09837AEE" w:rsidR="004442FA" w:rsidRPr="003C1AC2" w:rsidRDefault="00F10C2D" w:rsidP="00C63D46">
            <w:pPr>
              <w:jc w:val="both"/>
              <w:rPr>
                <w:sz w:val="24"/>
                <w:szCs w:val="24"/>
              </w:rPr>
            </w:pPr>
            <w:r w:rsidRPr="003C1AC2">
              <w:rPr>
                <w:sz w:val="24"/>
                <w:szCs w:val="24"/>
              </w:rPr>
              <w:t>115</w:t>
            </w:r>
          </w:p>
        </w:tc>
        <w:tc>
          <w:tcPr>
            <w:tcW w:w="1843" w:type="dxa"/>
          </w:tcPr>
          <w:p w14:paraId="7B1727ED" w14:textId="5DA9F9DA" w:rsidR="004442FA" w:rsidRPr="003C1AC2" w:rsidRDefault="00F10C2D" w:rsidP="00C63D46">
            <w:pPr>
              <w:jc w:val="both"/>
              <w:rPr>
                <w:sz w:val="24"/>
                <w:szCs w:val="24"/>
              </w:rPr>
            </w:pPr>
            <w:r w:rsidRPr="003C1AC2">
              <w:rPr>
                <w:sz w:val="24"/>
                <w:szCs w:val="24"/>
              </w:rPr>
              <w:t>250</w:t>
            </w:r>
          </w:p>
        </w:tc>
        <w:tc>
          <w:tcPr>
            <w:tcW w:w="2268" w:type="dxa"/>
          </w:tcPr>
          <w:p w14:paraId="4263AAA8" w14:textId="619BDC0F" w:rsidR="004442FA" w:rsidRPr="003C1AC2" w:rsidRDefault="00F10C2D" w:rsidP="00C63D46">
            <w:pPr>
              <w:jc w:val="both"/>
              <w:rPr>
                <w:sz w:val="24"/>
                <w:szCs w:val="24"/>
              </w:rPr>
            </w:pPr>
            <w:r w:rsidRPr="003C1AC2">
              <w:rPr>
                <w:sz w:val="24"/>
                <w:szCs w:val="24"/>
              </w:rPr>
              <w:t>-135</w:t>
            </w:r>
          </w:p>
        </w:tc>
        <w:tc>
          <w:tcPr>
            <w:tcW w:w="1843" w:type="dxa"/>
          </w:tcPr>
          <w:p w14:paraId="0496B6BE" w14:textId="6F314FF2" w:rsidR="004442FA" w:rsidRDefault="00D84668" w:rsidP="00C63D46">
            <w:pPr>
              <w:jc w:val="both"/>
              <w:rPr>
                <w:sz w:val="24"/>
                <w:szCs w:val="24"/>
              </w:rPr>
            </w:pPr>
            <w:r w:rsidRPr="003C1AC2">
              <w:rPr>
                <w:sz w:val="24"/>
                <w:szCs w:val="24"/>
              </w:rPr>
              <w:t>-13,94</w:t>
            </w:r>
          </w:p>
        </w:tc>
      </w:tr>
    </w:tbl>
    <w:p w14:paraId="4105DB4C" w14:textId="5E9AE859" w:rsidR="00EB2EE6" w:rsidRDefault="004442FA" w:rsidP="004442FA">
      <w:pPr>
        <w:tabs>
          <w:tab w:val="left" w:pos="0"/>
        </w:tabs>
        <w:jc w:val="both"/>
        <w:rPr>
          <w:sz w:val="28"/>
          <w:szCs w:val="28"/>
        </w:rPr>
      </w:pPr>
      <w:r w:rsidRPr="00384DAC">
        <w:rPr>
          <w:sz w:val="28"/>
          <w:szCs w:val="28"/>
        </w:rPr>
        <w:tab/>
      </w:r>
    </w:p>
    <w:p w14:paraId="0C0081D1" w14:textId="77777777" w:rsidR="00323DAB" w:rsidRDefault="00323DAB" w:rsidP="00323DAB">
      <w:pPr>
        <w:ind w:firstLine="668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демографическая ситуация складывается на уровне прогнозируемой, за январь - май 2022 года отмечено снижение естественной убыли населения - ч</w:t>
      </w:r>
      <w:r w:rsidRPr="00500ED7">
        <w:rPr>
          <w:sz w:val="28"/>
          <w:szCs w:val="28"/>
        </w:rPr>
        <w:t xml:space="preserve">исло умерших в </w:t>
      </w:r>
      <w:r>
        <w:rPr>
          <w:sz w:val="28"/>
          <w:szCs w:val="28"/>
        </w:rPr>
        <w:t>данном</w:t>
      </w:r>
      <w:r w:rsidRPr="00500ED7">
        <w:rPr>
          <w:sz w:val="28"/>
          <w:szCs w:val="28"/>
        </w:rPr>
        <w:t xml:space="preserve"> периоде составило 12</w:t>
      </w:r>
      <w:r>
        <w:rPr>
          <w:sz w:val="28"/>
          <w:szCs w:val="28"/>
        </w:rPr>
        <w:t>0</w:t>
      </w:r>
      <w:r w:rsidRPr="00500ED7">
        <w:rPr>
          <w:sz w:val="28"/>
          <w:szCs w:val="28"/>
        </w:rPr>
        <w:t xml:space="preserve"> человек, что на </w:t>
      </w:r>
      <w:r>
        <w:rPr>
          <w:sz w:val="28"/>
          <w:szCs w:val="28"/>
        </w:rPr>
        <w:t>5,52</w:t>
      </w:r>
      <w:r w:rsidRPr="00500ED7">
        <w:rPr>
          <w:sz w:val="28"/>
          <w:szCs w:val="28"/>
        </w:rPr>
        <w:t xml:space="preserve"> % </w:t>
      </w:r>
      <w:r>
        <w:rPr>
          <w:sz w:val="28"/>
          <w:szCs w:val="28"/>
        </w:rPr>
        <w:t>меньше</w:t>
      </w:r>
      <w:r w:rsidRPr="00500ED7">
        <w:rPr>
          <w:sz w:val="28"/>
          <w:szCs w:val="28"/>
        </w:rPr>
        <w:t xml:space="preserve">, чем в аналогичном периоде </w:t>
      </w:r>
      <w:r>
        <w:rPr>
          <w:sz w:val="28"/>
          <w:szCs w:val="28"/>
        </w:rPr>
        <w:t xml:space="preserve">2021 года. </w:t>
      </w:r>
    </w:p>
    <w:p w14:paraId="69F452DA" w14:textId="66ABA358" w:rsidR="00323DAB" w:rsidRPr="00E6469F" w:rsidRDefault="00323DAB" w:rsidP="00323DAB">
      <w:pPr>
        <w:ind w:firstLine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время, </w:t>
      </w:r>
      <w:r w:rsidRPr="00384DAC">
        <w:rPr>
          <w:sz w:val="28"/>
          <w:szCs w:val="28"/>
        </w:rPr>
        <w:t xml:space="preserve">естественная убыль населения </w:t>
      </w:r>
      <w:r>
        <w:rPr>
          <w:sz w:val="28"/>
          <w:szCs w:val="28"/>
        </w:rPr>
        <w:t>з</w:t>
      </w:r>
      <w:r w:rsidRPr="00384DAC">
        <w:rPr>
          <w:sz w:val="28"/>
          <w:szCs w:val="28"/>
        </w:rPr>
        <w:t>а январь-май 2022</w:t>
      </w:r>
      <w:r>
        <w:rPr>
          <w:sz w:val="28"/>
          <w:szCs w:val="28"/>
        </w:rPr>
        <w:t xml:space="preserve"> </w:t>
      </w:r>
      <w:r w:rsidRPr="00384DAC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384DAC">
        <w:rPr>
          <w:sz w:val="28"/>
          <w:szCs w:val="28"/>
        </w:rPr>
        <w:t xml:space="preserve"> составила 89 человек и увеличилась по сравнению с соответствующим </w:t>
      </w:r>
      <w:r w:rsidRPr="00E6469F">
        <w:rPr>
          <w:sz w:val="28"/>
          <w:szCs w:val="28"/>
        </w:rPr>
        <w:t>периодом 2021 года на 18,7%.</w:t>
      </w:r>
    </w:p>
    <w:p w14:paraId="5D1B5FBE" w14:textId="01114631" w:rsidR="00323DAB" w:rsidRPr="00E6469F" w:rsidRDefault="00323DAB" w:rsidP="00323DAB">
      <w:pPr>
        <w:ind w:firstLine="668"/>
        <w:jc w:val="both"/>
        <w:rPr>
          <w:sz w:val="28"/>
          <w:szCs w:val="28"/>
        </w:rPr>
      </w:pPr>
      <w:r w:rsidRPr="00E6469F">
        <w:rPr>
          <w:sz w:val="28"/>
          <w:szCs w:val="28"/>
        </w:rPr>
        <w:lastRenderedPageBreak/>
        <w:t xml:space="preserve">Прогнозируемый коэффициент рождаемости составит </w:t>
      </w:r>
      <w:r w:rsidR="006C0BD9" w:rsidRPr="00E6469F">
        <w:rPr>
          <w:sz w:val="28"/>
          <w:szCs w:val="28"/>
        </w:rPr>
        <w:t>5,76</w:t>
      </w:r>
      <w:r w:rsidRPr="00E6469F">
        <w:t xml:space="preserve"> </w:t>
      </w:r>
      <w:r w:rsidRPr="00E6469F">
        <w:rPr>
          <w:sz w:val="28"/>
          <w:szCs w:val="28"/>
        </w:rPr>
        <w:t>‰, что ниже показателя 202</w:t>
      </w:r>
      <w:r w:rsidR="006C0BD9" w:rsidRPr="00E6469F">
        <w:rPr>
          <w:sz w:val="28"/>
          <w:szCs w:val="28"/>
        </w:rPr>
        <w:t>1</w:t>
      </w:r>
      <w:r w:rsidRPr="00E6469F">
        <w:rPr>
          <w:sz w:val="28"/>
          <w:szCs w:val="28"/>
        </w:rPr>
        <w:t xml:space="preserve"> года – 7,</w:t>
      </w:r>
      <w:r w:rsidR="006C0BD9" w:rsidRPr="00E6469F">
        <w:rPr>
          <w:sz w:val="28"/>
          <w:szCs w:val="28"/>
        </w:rPr>
        <w:t>49</w:t>
      </w:r>
      <w:r w:rsidRPr="00E6469F">
        <w:t xml:space="preserve"> </w:t>
      </w:r>
      <w:r w:rsidRPr="00E6469F">
        <w:rPr>
          <w:sz w:val="28"/>
          <w:szCs w:val="28"/>
        </w:rPr>
        <w:t>‰.</w:t>
      </w:r>
    </w:p>
    <w:p w14:paraId="5B78A4D8" w14:textId="410D7BE9" w:rsidR="00323DAB" w:rsidRDefault="00162C55" w:rsidP="00323DAB">
      <w:pPr>
        <w:tabs>
          <w:tab w:val="left" w:pos="0"/>
        </w:tabs>
        <w:jc w:val="both"/>
        <w:rPr>
          <w:sz w:val="28"/>
          <w:szCs w:val="28"/>
        </w:rPr>
      </w:pPr>
      <w:r w:rsidRPr="00E6469F">
        <w:rPr>
          <w:sz w:val="28"/>
          <w:szCs w:val="28"/>
        </w:rPr>
        <w:tab/>
      </w:r>
      <w:r w:rsidR="00323DAB" w:rsidRPr="00E6469F">
        <w:rPr>
          <w:sz w:val="28"/>
          <w:szCs w:val="28"/>
        </w:rPr>
        <w:t>По итогам 202</w:t>
      </w:r>
      <w:r w:rsidR="006835DB" w:rsidRPr="00E6469F">
        <w:rPr>
          <w:sz w:val="28"/>
          <w:szCs w:val="28"/>
        </w:rPr>
        <w:t>2</w:t>
      </w:r>
      <w:r w:rsidR="00323DAB" w:rsidRPr="00E6469F">
        <w:rPr>
          <w:sz w:val="28"/>
          <w:szCs w:val="28"/>
        </w:rPr>
        <w:t xml:space="preserve"> года прогнозируется </w:t>
      </w:r>
      <w:r w:rsidR="006835DB" w:rsidRPr="00E6469F">
        <w:rPr>
          <w:sz w:val="28"/>
          <w:szCs w:val="28"/>
        </w:rPr>
        <w:t>спад</w:t>
      </w:r>
      <w:r w:rsidR="00323DAB" w:rsidRPr="00E6469F">
        <w:rPr>
          <w:sz w:val="28"/>
          <w:szCs w:val="28"/>
        </w:rPr>
        <w:t xml:space="preserve"> рождаемости, естественная</w:t>
      </w:r>
      <w:r w:rsidR="00323DAB" w:rsidRPr="0012318E">
        <w:rPr>
          <w:sz w:val="28"/>
          <w:szCs w:val="28"/>
        </w:rPr>
        <w:t xml:space="preserve"> убыль населения оценивается в </w:t>
      </w:r>
      <w:r w:rsidR="00566699">
        <w:rPr>
          <w:sz w:val="28"/>
          <w:szCs w:val="28"/>
        </w:rPr>
        <w:t>220</w:t>
      </w:r>
      <w:r w:rsidR="00323DAB">
        <w:rPr>
          <w:sz w:val="28"/>
          <w:szCs w:val="28"/>
        </w:rPr>
        <w:t xml:space="preserve"> </w:t>
      </w:r>
      <w:r w:rsidR="00323DAB" w:rsidRPr="0012318E">
        <w:rPr>
          <w:sz w:val="28"/>
          <w:szCs w:val="28"/>
        </w:rPr>
        <w:t>человек.</w:t>
      </w:r>
    </w:p>
    <w:p w14:paraId="5EEAAE3C" w14:textId="73A840A9" w:rsidR="00DF5350" w:rsidRPr="0050653D" w:rsidRDefault="00DF5350" w:rsidP="00DF5350">
      <w:pPr>
        <w:pStyle w:val="24"/>
        <w:shd w:val="clear" w:color="auto" w:fill="FFFFFF" w:themeFill="background1"/>
        <w:spacing w:after="0"/>
        <w:ind w:firstLine="709"/>
      </w:pPr>
      <w:r>
        <w:t>Одной из в</w:t>
      </w:r>
      <w:r w:rsidRPr="0050653D">
        <w:t>ажнейш</w:t>
      </w:r>
      <w:r>
        <w:t>их</w:t>
      </w:r>
      <w:r w:rsidRPr="0050653D">
        <w:t xml:space="preserve"> задач для </w:t>
      </w:r>
      <w:r>
        <w:t>Пряжинского</w:t>
      </w:r>
      <w:r w:rsidR="00F3723A">
        <w:t>,</w:t>
      </w:r>
      <w:r w:rsidRPr="0050653D">
        <w:t xml:space="preserve"> по-прежнему</w:t>
      </w:r>
      <w:r w:rsidR="00F3723A">
        <w:t>,</w:t>
      </w:r>
      <w:r w:rsidRPr="0050653D">
        <w:t xml:space="preserve"> остается улучшение демографической ситуации за счет снижения смертности, ввиду чего продолжается реализация мероприятий, направленных на усиление социальной защищенности отдельных категорий граждан, а также мероприятий, направленных на вовлечение старшего поколения в процессы активного долголетия и увеличение ожидаемой продолжительности здоровой жизни.</w:t>
      </w:r>
    </w:p>
    <w:p w14:paraId="5E2BDF55" w14:textId="77777777" w:rsidR="00566699" w:rsidRDefault="00566699" w:rsidP="00566699">
      <w:pPr>
        <w:jc w:val="center"/>
        <w:rPr>
          <w:sz w:val="28"/>
          <w:szCs w:val="28"/>
        </w:rPr>
      </w:pPr>
      <w:r>
        <w:rPr>
          <w:sz w:val="28"/>
          <w:szCs w:val="28"/>
        </w:rPr>
        <w:t>Миграция населения</w:t>
      </w:r>
    </w:p>
    <w:p w14:paraId="5423B896" w14:textId="77777777" w:rsidR="00566699" w:rsidRDefault="00566699" w:rsidP="00566699">
      <w:pPr>
        <w:jc w:val="center"/>
        <w:rPr>
          <w:sz w:val="28"/>
          <w:szCs w:val="28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134"/>
        <w:gridCol w:w="1134"/>
        <w:gridCol w:w="1276"/>
        <w:gridCol w:w="1241"/>
      </w:tblGrid>
      <w:tr w:rsidR="00166197" w:rsidRPr="000A2AED" w14:paraId="22EEF054" w14:textId="77777777" w:rsidTr="00166197">
        <w:tc>
          <w:tcPr>
            <w:tcW w:w="3510" w:type="dxa"/>
          </w:tcPr>
          <w:p w14:paraId="796D443B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Потоки миграции</w:t>
            </w:r>
          </w:p>
        </w:tc>
        <w:tc>
          <w:tcPr>
            <w:tcW w:w="1276" w:type="dxa"/>
          </w:tcPr>
          <w:p w14:paraId="6FDF814B" w14:textId="3C46DD59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14:paraId="6C700FCE" w14:textId="5AEB880A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14:paraId="221B51E4" w14:textId="50F7B893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14:paraId="618AD0AD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  <w:lang w:val="en-US"/>
              </w:rPr>
              <w:t xml:space="preserve">2021 </w:t>
            </w:r>
            <w:r w:rsidRPr="000A2AED">
              <w:rPr>
                <w:sz w:val="24"/>
                <w:szCs w:val="24"/>
              </w:rPr>
              <w:t>год</w:t>
            </w:r>
          </w:p>
          <w:p w14:paraId="0D215BA4" w14:textId="19DAB959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53C564D0" w14:textId="1EDA21CA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0A2AED">
              <w:rPr>
                <w:sz w:val="24"/>
                <w:szCs w:val="24"/>
                <w:lang w:val="en-US"/>
              </w:rPr>
              <w:t xml:space="preserve"> </w:t>
            </w:r>
            <w:r w:rsidRPr="000A2AED">
              <w:rPr>
                <w:sz w:val="24"/>
                <w:szCs w:val="24"/>
              </w:rPr>
              <w:t>год</w:t>
            </w:r>
          </w:p>
          <w:p w14:paraId="56B96F48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оценка</w:t>
            </w:r>
          </w:p>
        </w:tc>
      </w:tr>
      <w:tr w:rsidR="00166197" w:rsidRPr="000A2AED" w14:paraId="1C4796EB" w14:textId="77777777" w:rsidTr="00166197">
        <w:tc>
          <w:tcPr>
            <w:tcW w:w="3510" w:type="dxa"/>
          </w:tcPr>
          <w:p w14:paraId="438691D2" w14:textId="77777777" w:rsidR="00166197" w:rsidRPr="000A2AED" w:rsidRDefault="00166197" w:rsidP="00166197">
            <w:pPr>
              <w:jc w:val="both"/>
              <w:rPr>
                <w:b/>
                <w:sz w:val="24"/>
                <w:szCs w:val="24"/>
              </w:rPr>
            </w:pPr>
            <w:r w:rsidRPr="000A2AED">
              <w:rPr>
                <w:b/>
                <w:sz w:val="24"/>
                <w:szCs w:val="24"/>
              </w:rPr>
              <w:t>Прибывшие – всего</w:t>
            </w:r>
          </w:p>
          <w:p w14:paraId="1C94EDD2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в пределах региона</w:t>
            </w:r>
          </w:p>
          <w:p w14:paraId="1874648A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из других регионов</w:t>
            </w:r>
          </w:p>
          <w:p w14:paraId="4441AE0A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из государств-участников СНГ</w:t>
            </w:r>
          </w:p>
          <w:p w14:paraId="26BEA068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из стран дальнего зарубежья</w:t>
            </w:r>
          </w:p>
        </w:tc>
        <w:tc>
          <w:tcPr>
            <w:tcW w:w="1276" w:type="dxa"/>
          </w:tcPr>
          <w:p w14:paraId="7E648A9E" w14:textId="77777777" w:rsidR="00166197" w:rsidRPr="000A2AED" w:rsidRDefault="00166197" w:rsidP="00166197">
            <w:pPr>
              <w:jc w:val="both"/>
              <w:rPr>
                <w:b/>
                <w:sz w:val="24"/>
                <w:szCs w:val="24"/>
              </w:rPr>
            </w:pPr>
            <w:r w:rsidRPr="000A2AED">
              <w:rPr>
                <w:b/>
                <w:sz w:val="24"/>
                <w:szCs w:val="24"/>
              </w:rPr>
              <w:t>915</w:t>
            </w:r>
          </w:p>
          <w:p w14:paraId="7226D9CA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756</w:t>
            </w:r>
          </w:p>
          <w:p w14:paraId="577E071A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143</w:t>
            </w:r>
          </w:p>
          <w:p w14:paraId="18E35FDE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12</w:t>
            </w:r>
          </w:p>
          <w:p w14:paraId="42EF1EC5" w14:textId="65E17EF2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0ABF16C" w14:textId="77777777" w:rsidR="00166197" w:rsidRPr="000A2AED" w:rsidRDefault="00166197" w:rsidP="00166197">
            <w:pPr>
              <w:jc w:val="both"/>
              <w:rPr>
                <w:b/>
                <w:sz w:val="24"/>
                <w:szCs w:val="24"/>
              </w:rPr>
            </w:pPr>
            <w:r w:rsidRPr="000A2AED">
              <w:rPr>
                <w:b/>
                <w:sz w:val="24"/>
                <w:szCs w:val="24"/>
              </w:rPr>
              <w:t>911</w:t>
            </w:r>
          </w:p>
          <w:p w14:paraId="1F599D92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758</w:t>
            </w:r>
          </w:p>
          <w:p w14:paraId="4BFE9BA4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110</w:t>
            </w:r>
          </w:p>
          <w:p w14:paraId="01A5C5DD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37</w:t>
            </w:r>
          </w:p>
          <w:p w14:paraId="38383EC7" w14:textId="4FA4563F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95E06B4" w14:textId="77777777" w:rsidR="00166197" w:rsidRPr="000A2AED" w:rsidRDefault="00166197" w:rsidP="00166197">
            <w:pPr>
              <w:jc w:val="both"/>
              <w:rPr>
                <w:b/>
                <w:sz w:val="24"/>
                <w:szCs w:val="24"/>
              </w:rPr>
            </w:pPr>
            <w:r w:rsidRPr="000A2AED">
              <w:rPr>
                <w:b/>
                <w:sz w:val="24"/>
                <w:szCs w:val="24"/>
              </w:rPr>
              <w:t>797</w:t>
            </w:r>
          </w:p>
          <w:p w14:paraId="3733FBD6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629</w:t>
            </w:r>
          </w:p>
          <w:p w14:paraId="60510F6A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155</w:t>
            </w:r>
          </w:p>
          <w:p w14:paraId="20C94B13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9</w:t>
            </w:r>
          </w:p>
          <w:p w14:paraId="0AEE6C15" w14:textId="6551CB27" w:rsidR="00166197" w:rsidRPr="000A2AED" w:rsidRDefault="00166197" w:rsidP="00166197">
            <w:pPr>
              <w:jc w:val="both"/>
              <w:rPr>
                <w:b/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A1E3617" w14:textId="77777777" w:rsidR="00166197" w:rsidRDefault="006167DA" w:rsidP="001661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875</w:t>
            </w:r>
          </w:p>
          <w:p w14:paraId="69CE07A7" w14:textId="77777777" w:rsidR="006167DA" w:rsidRDefault="006167DA" w:rsidP="006167DA">
            <w:pPr>
              <w:tabs>
                <w:tab w:val="left" w:pos="76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713</w:t>
            </w:r>
          </w:p>
          <w:p w14:paraId="348010DF" w14:textId="77777777" w:rsidR="006167DA" w:rsidRDefault="006167DA" w:rsidP="006167DA">
            <w:pPr>
              <w:tabs>
                <w:tab w:val="left" w:pos="76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</w:t>
            </w:r>
          </w:p>
          <w:p w14:paraId="43873A54" w14:textId="77777777" w:rsidR="006167DA" w:rsidRDefault="006167DA" w:rsidP="006167DA">
            <w:pPr>
              <w:tabs>
                <w:tab w:val="left" w:pos="76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78083798" w14:textId="35D58068" w:rsidR="006167DA" w:rsidRPr="000A2AED" w:rsidRDefault="006167DA" w:rsidP="006167DA">
            <w:pPr>
              <w:tabs>
                <w:tab w:val="left" w:pos="76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241" w:type="dxa"/>
          </w:tcPr>
          <w:p w14:paraId="6E49B23C" w14:textId="6ECA6F16" w:rsidR="00166197" w:rsidRPr="000A2AED" w:rsidRDefault="006167DA" w:rsidP="001661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920</w:t>
            </w:r>
          </w:p>
        </w:tc>
      </w:tr>
      <w:tr w:rsidR="00166197" w:rsidRPr="000A2AED" w14:paraId="574A94C3" w14:textId="77777777" w:rsidTr="00166197">
        <w:tc>
          <w:tcPr>
            <w:tcW w:w="3510" w:type="dxa"/>
          </w:tcPr>
          <w:p w14:paraId="0175773D" w14:textId="77777777" w:rsidR="00166197" w:rsidRPr="000A2AED" w:rsidRDefault="00166197" w:rsidP="00166197">
            <w:pPr>
              <w:jc w:val="both"/>
              <w:rPr>
                <w:b/>
                <w:sz w:val="24"/>
                <w:szCs w:val="24"/>
              </w:rPr>
            </w:pPr>
            <w:r w:rsidRPr="000A2AED">
              <w:rPr>
                <w:b/>
                <w:sz w:val="24"/>
                <w:szCs w:val="24"/>
              </w:rPr>
              <w:t>Выбывшие – всего</w:t>
            </w:r>
          </w:p>
          <w:p w14:paraId="126C05AD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в пределах региона</w:t>
            </w:r>
          </w:p>
          <w:p w14:paraId="55227F43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из других регионов</w:t>
            </w:r>
          </w:p>
          <w:p w14:paraId="27790246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из государств-участников СНГ</w:t>
            </w:r>
          </w:p>
          <w:p w14:paraId="6858F9D0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из стран дальнего зарубежья</w:t>
            </w:r>
          </w:p>
        </w:tc>
        <w:tc>
          <w:tcPr>
            <w:tcW w:w="1276" w:type="dxa"/>
          </w:tcPr>
          <w:p w14:paraId="5AB80BE3" w14:textId="77777777" w:rsidR="00166197" w:rsidRPr="000A2AED" w:rsidRDefault="00166197" w:rsidP="00166197">
            <w:pPr>
              <w:jc w:val="both"/>
              <w:rPr>
                <w:b/>
                <w:sz w:val="24"/>
                <w:szCs w:val="24"/>
              </w:rPr>
            </w:pPr>
            <w:r w:rsidRPr="000A2AED">
              <w:rPr>
                <w:b/>
                <w:sz w:val="24"/>
                <w:szCs w:val="24"/>
              </w:rPr>
              <w:t>829</w:t>
            </w:r>
          </w:p>
          <w:p w14:paraId="61ACD9C8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647</w:t>
            </w:r>
          </w:p>
          <w:p w14:paraId="3F2BB116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150</w:t>
            </w:r>
          </w:p>
          <w:p w14:paraId="0A357442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4</w:t>
            </w:r>
          </w:p>
          <w:p w14:paraId="1D60B00A" w14:textId="3FB9C498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2B27D59D" w14:textId="77777777" w:rsidR="00166197" w:rsidRPr="000A2AED" w:rsidRDefault="00166197" w:rsidP="00166197">
            <w:pPr>
              <w:jc w:val="both"/>
              <w:rPr>
                <w:b/>
                <w:sz w:val="24"/>
                <w:szCs w:val="24"/>
              </w:rPr>
            </w:pPr>
            <w:r w:rsidRPr="000A2AED">
              <w:rPr>
                <w:b/>
                <w:sz w:val="24"/>
                <w:szCs w:val="24"/>
              </w:rPr>
              <w:t>836</w:t>
            </w:r>
          </w:p>
          <w:p w14:paraId="323ABD9B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719</w:t>
            </w:r>
          </w:p>
          <w:p w14:paraId="1288A76C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101</w:t>
            </w:r>
          </w:p>
          <w:p w14:paraId="1F8B91FC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7</w:t>
            </w:r>
          </w:p>
          <w:p w14:paraId="55D4CC5E" w14:textId="486C296B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B9D0BB7" w14:textId="77777777" w:rsidR="00166197" w:rsidRPr="000A2AED" w:rsidRDefault="00166197" w:rsidP="00166197">
            <w:pPr>
              <w:jc w:val="both"/>
              <w:rPr>
                <w:b/>
                <w:sz w:val="24"/>
                <w:szCs w:val="24"/>
              </w:rPr>
            </w:pPr>
            <w:r w:rsidRPr="000A2AED">
              <w:rPr>
                <w:b/>
                <w:sz w:val="24"/>
                <w:szCs w:val="24"/>
              </w:rPr>
              <w:t>692</w:t>
            </w:r>
          </w:p>
          <w:p w14:paraId="22D72E65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549</w:t>
            </w:r>
          </w:p>
          <w:p w14:paraId="341B9409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122</w:t>
            </w:r>
          </w:p>
          <w:p w14:paraId="210AF1B7" w14:textId="77777777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16</w:t>
            </w:r>
          </w:p>
          <w:p w14:paraId="3C6C909D" w14:textId="3BE7C828" w:rsidR="00166197" w:rsidRPr="000A2AED" w:rsidRDefault="00166197" w:rsidP="00166197">
            <w:pPr>
              <w:jc w:val="both"/>
              <w:rPr>
                <w:sz w:val="24"/>
                <w:szCs w:val="24"/>
              </w:rPr>
            </w:pPr>
            <w:r w:rsidRPr="000A2AE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173542B" w14:textId="6B7DB7E5" w:rsidR="00166197" w:rsidRDefault="00166197" w:rsidP="00166197">
            <w:pPr>
              <w:jc w:val="both"/>
              <w:rPr>
                <w:b/>
                <w:sz w:val="24"/>
                <w:szCs w:val="24"/>
              </w:rPr>
            </w:pPr>
            <w:r w:rsidRPr="000A2AED">
              <w:rPr>
                <w:b/>
                <w:sz w:val="24"/>
                <w:szCs w:val="24"/>
              </w:rPr>
              <w:t>7</w:t>
            </w:r>
            <w:r w:rsidR="006167DA">
              <w:rPr>
                <w:b/>
                <w:sz w:val="24"/>
                <w:szCs w:val="24"/>
              </w:rPr>
              <w:t>99</w:t>
            </w:r>
          </w:p>
          <w:p w14:paraId="4C8230E9" w14:textId="0D410DCE" w:rsidR="006167DA" w:rsidRDefault="006167DA" w:rsidP="001661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647</w:t>
            </w:r>
          </w:p>
          <w:p w14:paraId="13BB4D7D" w14:textId="69C260B5" w:rsidR="006167DA" w:rsidRDefault="006167DA" w:rsidP="001661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  <w:p w14:paraId="6105025A" w14:textId="7FB6A9DF" w:rsidR="006167DA" w:rsidRDefault="006167DA" w:rsidP="001661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1F470271" w14:textId="6211CEEF" w:rsidR="006167DA" w:rsidRPr="000A2AED" w:rsidRDefault="006167DA" w:rsidP="006167D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41" w:type="dxa"/>
          </w:tcPr>
          <w:p w14:paraId="0235715C" w14:textId="78504755" w:rsidR="00166197" w:rsidRPr="000A2AED" w:rsidRDefault="00166197" w:rsidP="00166197">
            <w:pPr>
              <w:jc w:val="both"/>
              <w:rPr>
                <w:b/>
                <w:sz w:val="24"/>
                <w:szCs w:val="24"/>
              </w:rPr>
            </w:pPr>
            <w:r w:rsidRPr="000A2AED">
              <w:rPr>
                <w:b/>
                <w:sz w:val="24"/>
                <w:szCs w:val="24"/>
              </w:rPr>
              <w:t>7</w:t>
            </w:r>
            <w:r w:rsidR="006167DA">
              <w:rPr>
                <w:b/>
                <w:sz w:val="24"/>
                <w:szCs w:val="24"/>
              </w:rPr>
              <w:t>80</w:t>
            </w:r>
          </w:p>
        </w:tc>
      </w:tr>
      <w:tr w:rsidR="00166197" w:rsidRPr="000A2AED" w14:paraId="231EA567" w14:textId="77777777" w:rsidTr="00166197">
        <w:tc>
          <w:tcPr>
            <w:tcW w:w="3510" w:type="dxa"/>
          </w:tcPr>
          <w:p w14:paraId="6339DB7A" w14:textId="77777777" w:rsidR="00166197" w:rsidRPr="000A2AED" w:rsidRDefault="00166197" w:rsidP="00166197">
            <w:pPr>
              <w:jc w:val="both"/>
              <w:rPr>
                <w:b/>
                <w:sz w:val="24"/>
                <w:szCs w:val="24"/>
              </w:rPr>
            </w:pPr>
            <w:r w:rsidRPr="000A2AED">
              <w:rPr>
                <w:b/>
                <w:sz w:val="24"/>
                <w:szCs w:val="24"/>
              </w:rPr>
              <w:t>Миграционный прирост (убыль)</w:t>
            </w:r>
          </w:p>
        </w:tc>
        <w:tc>
          <w:tcPr>
            <w:tcW w:w="1276" w:type="dxa"/>
          </w:tcPr>
          <w:p w14:paraId="3DA5B19C" w14:textId="37F7BDFE" w:rsidR="00166197" w:rsidRPr="000A2AED" w:rsidRDefault="00166197" w:rsidP="00166197">
            <w:pPr>
              <w:jc w:val="both"/>
              <w:rPr>
                <w:b/>
                <w:sz w:val="24"/>
                <w:szCs w:val="24"/>
              </w:rPr>
            </w:pPr>
            <w:r w:rsidRPr="000A2AED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14:paraId="189B82CB" w14:textId="6261DEDB" w:rsidR="00166197" w:rsidRPr="000A2AED" w:rsidRDefault="00166197" w:rsidP="00166197">
            <w:pPr>
              <w:jc w:val="both"/>
              <w:rPr>
                <w:b/>
                <w:sz w:val="24"/>
                <w:szCs w:val="24"/>
              </w:rPr>
            </w:pPr>
            <w:r w:rsidRPr="000A2AED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14:paraId="20F56669" w14:textId="690B2B96" w:rsidR="00166197" w:rsidRPr="000A2AED" w:rsidRDefault="00166197" w:rsidP="00166197">
            <w:pPr>
              <w:jc w:val="both"/>
              <w:rPr>
                <w:b/>
                <w:sz w:val="24"/>
                <w:szCs w:val="24"/>
              </w:rPr>
            </w:pPr>
            <w:r w:rsidRPr="000A2AED"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1276" w:type="dxa"/>
          </w:tcPr>
          <w:p w14:paraId="01669A9F" w14:textId="21D0F32B" w:rsidR="00166197" w:rsidRPr="000A2AED" w:rsidRDefault="006167DA" w:rsidP="001661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241" w:type="dxa"/>
          </w:tcPr>
          <w:p w14:paraId="58467C62" w14:textId="65001D1E" w:rsidR="00166197" w:rsidRPr="000A2AED" w:rsidRDefault="006167DA" w:rsidP="001661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</w:tr>
    </w:tbl>
    <w:p w14:paraId="69BC31A3" w14:textId="77777777" w:rsidR="00566699" w:rsidRDefault="00566699" w:rsidP="00566699">
      <w:pPr>
        <w:jc w:val="both"/>
        <w:rPr>
          <w:sz w:val="28"/>
          <w:szCs w:val="28"/>
        </w:rPr>
      </w:pPr>
    </w:p>
    <w:p w14:paraId="73C93685" w14:textId="3A7EB6AC" w:rsidR="00566699" w:rsidRDefault="00566699" w:rsidP="00566699">
      <w:pPr>
        <w:ind w:firstLine="709"/>
        <w:jc w:val="both"/>
        <w:rPr>
          <w:sz w:val="28"/>
          <w:szCs w:val="28"/>
        </w:rPr>
      </w:pPr>
      <w:r w:rsidRPr="00BF4910">
        <w:rPr>
          <w:sz w:val="28"/>
          <w:szCs w:val="28"/>
        </w:rPr>
        <w:t xml:space="preserve">В тоже время продолжает наблюдаться незначительное преобладание </w:t>
      </w:r>
      <w:r>
        <w:rPr>
          <w:sz w:val="28"/>
          <w:szCs w:val="28"/>
        </w:rPr>
        <w:t>прибытия</w:t>
      </w:r>
      <w:r w:rsidRPr="00BF4910">
        <w:rPr>
          <w:sz w:val="28"/>
          <w:szCs w:val="28"/>
        </w:rPr>
        <w:t xml:space="preserve"> населения </w:t>
      </w:r>
      <w:r>
        <w:rPr>
          <w:sz w:val="28"/>
          <w:szCs w:val="28"/>
        </w:rPr>
        <w:t>в</w:t>
      </w:r>
      <w:r w:rsidRPr="00BF4910">
        <w:rPr>
          <w:sz w:val="28"/>
          <w:szCs w:val="28"/>
        </w:rPr>
        <w:t xml:space="preserve"> район над показателем </w:t>
      </w:r>
      <w:r>
        <w:rPr>
          <w:sz w:val="28"/>
          <w:szCs w:val="28"/>
        </w:rPr>
        <w:t>оттока</w:t>
      </w:r>
      <w:r w:rsidRPr="00BF4910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BF491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BF4910">
        <w:rPr>
          <w:sz w:val="28"/>
          <w:szCs w:val="28"/>
        </w:rPr>
        <w:t>. По итогам 202</w:t>
      </w:r>
      <w:r w:rsidR="006167DA">
        <w:rPr>
          <w:sz w:val="28"/>
          <w:szCs w:val="28"/>
        </w:rPr>
        <w:t>1</w:t>
      </w:r>
      <w:r w:rsidRPr="00BF4910">
        <w:rPr>
          <w:sz w:val="28"/>
          <w:szCs w:val="28"/>
        </w:rPr>
        <w:t xml:space="preserve"> года результатом миграции являлось </w:t>
      </w:r>
      <w:r>
        <w:rPr>
          <w:sz w:val="28"/>
          <w:szCs w:val="28"/>
        </w:rPr>
        <w:t>увеличение</w:t>
      </w:r>
      <w:r w:rsidRPr="00BF4910">
        <w:rPr>
          <w:sz w:val="28"/>
          <w:szCs w:val="28"/>
        </w:rPr>
        <w:t xml:space="preserve"> населения на </w:t>
      </w:r>
      <w:r w:rsidR="00AE2B74">
        <w:rPr>
          <w:sz w:val="28"/>
          <w:szCs w:val="28"/>
        </w:rPr>
        <w:t>76</w:t>
      </w:r>
      <w:r w:rsidRPr="00BF4910">
        <w:rPr>
          <w:sz w:val="28"/>
          <w:szCs w:val="28"/>
        </w:rPr>
        <w:t xml:space="preserve"> человек. </w:t>
      </w:r>
    </w:p>
    <w:p w14:paraId="093D7346" w14:textId="77777777" w:rsidR="00566699" w:rsidRDefault="00566699" w:rsidP="00566699">
      <w:pPr>
        <w:shd w:val="clear" w:color="auto" w:fill="FFFFFF"/>
        <w:ind w:firstLine="709"/>
        <w:jc w:val="both"/>
        <w:rPr>
          <w:sz w:val="28"/>
          <w:szCs w:val="28"/>
        </w:rPr>
      </w:pPr>
      <w:r w:rsidRPr="003C24EF">
        <w:rPr>
          <w:sz w:val="28"/>
          <w:szCs w:val="28"/>
        </w:rPr>
        <w:t xml:space="preserve">Основными факторами, оказывающими влияние на процессы миграции, являются экономические, национальные, экологические. </w:t>
      </w:r>
    </w:p>
    <w:p w14:paraId="157BE7B9" w14:textId="77777777" w:rsidR="00566699" w:rsidRDefault="00566699" w:rsidP="00566699">
      <w:pPr>
        <w:shd w:val="clear" w:color="auto" w:fill="FFFFFF"/>
        <w:ind w:firstLine="709"/>
        <w:jc w:val="both"/>
        <w:rPr>
          <w:sz w:val="28"/>
          <w:szCs w:val="28"/>
        </w:rPr>
      </w:pPr>
      <w:r w:rsidRPr="003C24EF">
        <w:rPr>
          <w:sz w:val="28"/>
          <w:szCs w:val="28"/>
        </w:rPr>
        <w:t>Наиболее типичные причины миграции – стремление к улучшению качества жизни, экономическая ситуация, состояние систем образования и здравоохранения, условия трудовой деятельности, инвестиционная привлекательность района, возможность улучшения жилищных условий, экология и климатические условия.</w:t>
      </w:r>
    </w:p>
    <w:p w14:paraId="4D756CE3" w14:textId="77777777" w:rsidR="00566699" w:rsidRDefault="00566699" w:rsidP="00566699">
      <w:pPr>
        <w:ind w:firstLine="709"/>
        <w:jc w:val="both"/>
        <w:rPr>
          <w:rFonts w:eastAsia="Calibri"/>
          <w:sz w:val="28"/>
          <w:szCs w:val="28"/>
        </w:rPr>
      </w:pPr>
      <w:r w:rsidRPr="00653D3A">
        <w:rPr>
          <w:rFonts w:eastAsia="Calibri"/>
          <w:sz w:val="28"/>
          <w:szCs w:val="28"/>
        </w:rPr>
        <w:t>Для Пряжинского района характерна трудовая миграция населения в целях поиска более высокооплачиваемой работы.</w:t>
      </w:r>
    </w:p>
    <w:p w14:paraId="2CDF21A6" w14:textId="77777777" w:rsidR="00566699" w:rsidRDefault="00566699" w:rsidP="00566699">
      <w:pPr>
        <w:ind w:firstLine="709"/>
        <w:jc w:val="both"/>
        <w:rPr>
          <w:sz w:val="28"/>
          <w:szCs w:val="28"/>
        </w:rPr>
      </w:pPr>
      <w:r w:rsidRPr="00B35E1F">
        <w:rPr>
          <w:sz w:val="28"/>
          <w:szCs w:val="28"/>
        </w:rPr>
        <w:t xml:space="preserve">Увеличение предложения рабочей силы внутри района </w:t>
      </w:r>
      <w:r>
        <w:rPr>
          <w:sz w:val="28"/>
          <w:szCs w:val="28"/>
        </w:rPr>
        <w:t xml:space="preserve">может </w:t>
      </w:r>
      <w:r w:rsidRPr="00B35E1F">
        <w:rPr>
          <w:sz w:val="28"/>
          <w:szCs w:val="28"/>
        </w:rPr>
        <w:t>ока</w:t>
      </w:r>
      <w:r>
        <w:rPr>
          <w:sz w:val="28"/>
          <w:szCs w:val="28"/>
        </w:rPr>
        <w:t>зать</w:t>
      </w:r>
      <w:r w:rsidRPr="00B35E1F">
        <w:rPr>
          <w:sz w:val="28"/>
          <w:szCs w:val="28"/>
        </w:rPr>
        <w:t xml:space="preserve"> влияние на снижение миграционного </w:t>
      </w:r>
      <w:r>
        <w:rPr>
          <w:sz w:val="28"/>
          <w:szCs w:val="28"/>
        </w:rPr>
        <w:t>оттока</w:t>
      </w:r>
      <w:r w:rsidRPr="00B35E1F">
        <w:rPr>
          <w:sz w:val="28"/>
          <w:szCs w:val="28"/>
        </w:rPr>
        <w:t xml:space="preserve">. </w:t>
      </w:r>
    </w:p>
    <w:p w14:paraId="071AA756" w14:textId="5B3FD3D9" w:rsidR="00566699" w:rsidRDefault="00566699" w:rsidP="00566699">
      <w:pPr>
        <w:ind w:firstLine="709"/>
        <w:jc w:val="both"/>
        <w:rPr>
          <w:sz w:val="28"/>
          <w:szCs w:val="28"/>
          <w:lang w:eastAsia="en-US"/>
        </w:rPr>
      </w:pPr>
      <w:r w:rsidRPr="00BF4910">
        <w:rPr>
          <w:sz w:val="28"/>
          <w:szCs w:val="28"/>
          <w:lang w:eastAsia="en-US"/>
        </w:rPr>
        <w:t>В 202</w:t>
      </w:r>
      <w:r w:rsidR="00B27498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</w:t>
      </w:r>
      <w:r w:rsidRPr="00BF4910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BF4910">
        <w:rPr>
          <w:sz w:val="28"/>
          <w:szCs w:val="28"/>
          <w:lang w:eastAsia="en-US"/>
        </w:rPr>
        <w:t>202</w:t>
      </w:r>
      <w:r w:rsidR="008873D1">
        <w:rPr>
          <w:sz w:val="28"/>
          <w:szCs w:val="28"/>
          <w:lang w:eastAsia="en-US"/>
        </w:rPr>
        <w:t>5</w:t>
      </w:r>
      <w:r w:rsidRPr="00BF4910">
        <w:rPr>
          <w:sz w:val="28"/>
          <w:szCs w:val="28"/>
          <w:lang w:eastAsia="en-US"/>
        </w:rPr>
        <w:t xml:space="preserve"> годах прогнозируется тенденция преобладания миграционного притока населения.</w:t>
      </w:r>
    </w:p>
    <w:p w14:paraId="24925367" w14:textId="40DB3CED" w:rsidR="00566699" w:rsidRDefault="00566699" w:rsidP="00566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м</w:t>
      </w:r>
      <w:r w:rsidRPr="00A90BA0">
        <w:rPr>
          <w:sz w:val="28"/>
          <w:szCs w:val="28"/>
        </w:rPr>
        <w:t>еханическое движение населения в прогнозируемый трехлетний период не станет источником пополнения населения района</w:t>
      </w:r>
      <w:r>
        <w:rPr>
          <w:sz w:val="28"/>
          <w:szCs w:val="28"/>
        </w:rPr>
        <w:t>.</w:t>
      </w:r>
    </w:p>
    <w:p w14:paraId="35BD3241" w14:textId="363DBF81" w:rsidR="001100B8" w:rsidRPr="001100B8" w:rsidRDefault="001100B8" w:rsidP="00566699">
      <w:pPr>
        <w:ind w:firstLine="709"/>
        <w:jc w:val="both"/>
        <w:rPr>
          <w:sz w:val="28"/>
          <w:szCs w:val="28"/>
        </w:rPr>
      </w:pPr>
      <w:r w:rsidRPr="001100B8">
        <w:rPr>
          <w:sz w:val="28"/>
          <w:szCs w:val="28"/>
        </w:rPr>
        <w:lastRenderedPageBreak/>
        <w:t>Основной миграционный прирост будет обеспечен за счет сохранения притока населения из других регионов России и снижения притока мигрантов из стран СНГ и Зарубежья в связи с продолжением действия международных санкций.</w:t>
      </w:r>
    </w:p>
    <w:p w14:paraId="7AE892C4" w14:textId="19F0B89B" w:rsidR="0000727C" w:rsidRDefault="0000727C" w:rsidP="00566699">
      <w:pPr>
        <w:ind w:firstLine="709"/>
        <w:jc w:val="both"/>
        <w:rPr>
          <w:sz w:val="28"/>
          <w:szCs w:val="28"/>
          <w:lang w:eastAsia="en-US"/>
        </w:rPr>
      </w:pPr>
    </w:p>
    <w:p w14:paraId="3E362973" w14:textId="77777777" w:rsidR="0000727C" w:rsidRDefault="0000727C" w:rsidP="0000727C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Компоненты изменения численности населения Пряжинского района, человек</w:t>
      </w:r>
    </w:p>
    <w:p w14:paraId="12E9EDA9" w14:textId="543E534D" w:rsidR="0046176C" w:rsidRDefault="0000727C" w:rsidP="0000727C">
      <w:pPr>
        <w:tabs>
          <w:tab w:val="left" w:pos="0"/>
        </w:tabs>
        <w:jc w:val="both"/>
        <w:rPr>
          <w:sz w:val="28"/>
          <w:szCs w:val="28"/>
        </w:rPr>
      </w:pPr>
      <w:r w:rsidRPr="00153BE9">
        <w:rPr>
          <w:noProof/>
        </w:rPr>
        <w:drawing>
          <wp:anchor distT="0" distB="0" distL="114300" distR="114300" simplePos="0" relativeHeight="251659264" behindDoc="0" locked="0" layoutInCell="1" allowOverlap="1" wp14:anchorId="25B29BD7" wp14:editId="4DDF6CF1">
            <wp:simplePos x="0" y="0"/>
            <wp:positionH relativeFrom="column">
              <wp:posOffset>-43815</wp:posOffset>
            </wp:positionH>
            <wp:positionV relativeFrom="paragraph">
              <wp:posOffset>314325</wp:posOffset>
            </wp:positionV>
            <wp:extent cx="6073140" cy="3177540"/>
            <wp:effectExtent l="0" t="0" r="0" b="0"/>
            <wp:wrapSquare wrapText="bothSides"/>
            <wp:docPr id="347" name="Объект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A4854" w14:textId="77777777" w:rsidR="00ED6258" w:rsidRDefault="00ED6258" w:rsidP="006F27B3">
      <w:pPr>
        <w:ind w:firstLine="708"/>
        <w:jc w:val="both"/>
        <w:rPr>
          <w:sz w:val="28"/>
          <w:szCs w:val="28"/>
        </w:rPr>
      </w:pPr>
    </w:p>
    <w:p w14:paraId="76DC1F78" w14:textId="2436A996" w:rsidR="00A2359D" w:rsidRDefault="00A2359D" w:rsidP="00A2359D">
      <w:pPr>
        <w:ind w:firstLine="708"/>
        <w:jc w:val="both"/>
        <w:rPr>
          <w:sz w:val="28"/>
          <w:szCs w:val="28"/>
        </w:rPr>
      </w:pPr>
      <w:r w:rsidRPr="00BF4910">
        <w:rPr>
          <w:sz w:val="28"/>
          <w:szCs w:val="28"/>
        </w:rPr>
        <w:t xml:space="preserve">Среднегодовая численность населения </w:t>
      </w:r>
      <w:r>
        <w:rPr>
          <w:sz w:val="28"/>
          <w:szCs w:val="28"/>
        </w:rPr>
        <w:t>Пряжинского</w:t>
      </w:r>
      <w:r w:rsidRPr="00BF4910">
        <w:rPr>
          <w:sz w:val="28"/>
          <w:szCs w:val="28"/>
        </w:rPr>
        <w:t xml:space="preserve"> района в 202</w:t>
      </w:r>
      <w:r>
        <w:rPr>
          <w:sz w:val="28"/>
          <w:szCs w:val="28"/>
        </w:rPr>
        <w:t>5</w:t>
      </w:r>
      <w:r w:rsidRPr="00BF4910">
        <w:rPr>
          <w:sz w:val="28"/>
          <w:szCs w:val="28"/>
        </w:rPr>
        <w:t xml:space="preserve"> году, по оценке, составит </w:t>
      </w:r>
      <w:r>
        <w:rPr>
          <w:sz w:val="28"/>
          <w:szCs w:val="28"/>
        </w:rPr>
        <w:t>13,720</w:t>
      </w:r>
      <w:r w:rsidRPr="00BF4910">
        <w:rPr>
          <w:sz w:val="28"/>
          <w:szCs w:val="28"/>
        </w:rPr>
        <w:t xml:space="preserve"> тыс. человек.</w:t>
      </w:r>
    </w:p>
    <w:p w14:paraId="779A9FDE" w14:textId="77777777" w:rsidR="00E45D27" w:rsidRDefault="00E45D27" w:rsidP="00231B7D">
      <w:pPr>
        <w:ind w:firstLine="709"/>
        <w:jc w:val="both"/>
        <w:rPr>
          <w:color w:val="000000" w:themeColor="text1"/>
          <w:sz w:val="28"/>
          <w:szCs w:val="28"/>
        </w:rPr>
      </w:pPr>
    </w:p>
    <w:p w14:paraId="22A24889" w14:textId="77777777" w:rsidR="009B102F" w:rsidRDefault="009B102F" w:rsidP="009B102F">
      <w:pPr>
        <w:jc w:val="both"/>
        <w:rPr>
          <w:b/>
          <w:sz w:val="28"/>
          <w:szCs w:val="28"/>
        </w:rPr>
      </w:pPr>
      <w:r w:rsidRPr="00D13A8A">
        <w:rPr>
          <w:b/>
          <w:sz w:val="28"/>
          <w:szCs w:val="28"/>
        </w:rPr>
        <w:t>Промышленное производство</w:t>
      </w:r>
    </w:p>
    <w:p w14:paraId="5C04CC66" w14:textId="77777777" w:rsidR="009B102F" w:rsidRDefault="009B102F" w:rsidP="009B102F">
      <w:pPr>
        <w:ind w:firstLine="708"/>
        <w:jc w:val="both"/>
        <w:rPr>
          <w:sz w:val="28"/>
          <w:szCs w:val="28"/>
        </w:rPr>
      </w:pPr>
    </w:p>
    <w:p w14:paraId="1E3BE8D2" w14:textId="0481E33A" w:rsidR="009B102F" w:rsidRDefault="009B102F" w:rsidP="009B102F">
      <w:pPr>
        <w:ind w:firstLine="708"/>
        <w:jc w:val="both"/>
        <w:rPr>
          <w:sz w:val="28"/>
          <w:szCs w:val="28"/>
        </w:rPr>
      </w:pPr>
      <w:r w:rsidRPr="008D1B41">
        <w:rPr>
          <w:sz w:val="28"/>
          <w:szCs w:val="28"/>
        </w:rPr>
        <w:t>Промышленность в отраслевой структуре экономики района занимает основное место и является основным источником</w:t>
      </w:r>
      <w:r>
        <w:rPr>
          <w:sz w:val="28"/>
          <w:szCs w:val="28"/>
        </w:rPr>
        <w:t xml:space="preserve"> формирования бюджетных средств, остается одним из основных секторов для создания новых рабочих мест, инвестиционных источников и является базисом экономического развития района.</w:t>
      </w:r>
    </w:p>
    <w:p w14:paraId="5E8364BE" w14:textId="2B61046C" w:rsidR="00BF6A15" w:rsidRPr="00BF6A15" w:rsidRDefault="001518EF" w:rsidP="009B102F">
      <w:pPr>
        <w:ind w:firstLine="708"/>
        <w:jc w:val="both"/>
        <w:rPr>
          <w:sz w:val="28"/>
          <w:szCs w:val="28"/>
        </w:rPr>
      </w:pPr>
      <w:r w:rsidRPr="00BF6A15">
        <w:rPr>
          <w:sz w:val="28"/>
          <w:szCs w:val="28"/>
        </w:rPr>
        <w:t>Основу</w:t>
      </w:r>
      <w:r w:rsidR="00BF6A15" w:rsidRPr="00BF6A15">
        <w:rPr>
          <w:sz w:val="28"/>
          <w:szCs w:val="28"/>
        </w:rPr>
        <w:t xml:space="preserve"> промышленного производства Пряжинского рай</w:t>
      </w:r>
      <w:r w:rsidR="00BF6A15">
        <w:rPr>
          <w:sz w:val="28"/>
          <w:szCs w:val="28"/>
        </w:rPr>
        <w:t>о</w:t>
      </w:r>
      <w:r w:rsidR="00BF6A15" w:rsidRPr="00BF6A15">
        <w:rPr>
          <w:sz w:val="28"/>
          <w:szCs w:val="28"/>
        </w:rPr>
        <w:t>на составляют предприятия, которые определяют развитие данного вида экономической деятельности: «добыча полезных ископаемых», «обрабатывающее производство», «водоснабжение, водоотведение, организация сбора и утилизация отходов, деятельность по ликвидации отходов», «обеспечение электрической энергией, газом и паром».</w:t>
      </w:r>
    </w:p>
    <w:p w14:paraId="1A785A64" w14:textId="129EB3A6" w:rsidR="009B102F" w:rsidRDefault="009B102F" w:rsidP="009B1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Рост производства в промышленности будет определяться</w:t>
      </w:r>
      <w:r w:rsidR="00FC5818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первую очередь</w:t>
      </w:r>
      <w:r w:rsidR="00FC5818">
        <w:rPr>
          <w:sz w:val="28"/>
          <w:szCs w:val="28"/>
        </w:rPr>
        <w:t>,</w:t>
      </w:r>
      <w:r>
        <w:rPr>
          <w:sz w:val="28"/>
          <w:szCs w:val="28"/>
        </w:rPr>
        <w:t xml:space="preserve"> обрабатывающими производствами.</w:t>
      </w:r>
    </w:p>
    <w:p w14:paraId="1EBD23F1" w14:textId="70B11EB9" w:rsidR="003D6C83" w:rsidRPr="00C936DF" w:rsidRDefault="003D6C83" w:rsidP="003D6C83">
      <w:pPr>
        <w:pStyle w:val="a3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936DF">
        <w:rPr>
          <w:rFonts w:ascii="Times New Roman" w:hAnsi="Times New Roman"/>
          <w:sz w:val="28"/>
          <w:szCs w:val="28"/>
        </w:rPr>
        <w:lastRenderedPageBreak/>
        <w:t>Объем отгруженных товаров, выполненных работ и услуг по всем видам экономической деятельности за 202</w:t>
      </w:r>
      <w:r>
        <w:rPr>
          <w:rFonts w:ascii="Times New Roman" w:hAnsi="Times New Roman"/>
          <w:sz w:val="28"/>
          <w:szCs w:val="28"/>
        </w:rPr>
        <w:t>1</w:t>
      </w:r>
      <w:r w:rsidRPr="00C936DF">
        <w:rPr>
          <w:rFonts w:ascii="Times New Roman" w:hAnsi="Times New Roman"/>
          <w:sz w:val="28"/>
          <w:szCs w:val="28"/>
        </w:rPr>
        <w:t xml:space="preserve"> год составил </w:t>
      </w:r>
      <w:r>
        <w:rPr>
          <w:rFonts w:ascii="Times New Roman" w:hAnsi="Times New Roman"/>
          <w:sz w:val="28"/>
          <w:szCs w:val="28"/>
        </w:rPr>
        <w:t>11,354</w:t>
      </w:r>
      <w:r w:rsidRPr="00C936DF">
        <w:t xml:space="preserve"> </w:t>
      </w:r>
      <w:r w:rsidRPr="00C936DF">
        <w:rPr>
          <w:rFonts w:ascii="Times New Roman" w:hAnsi="Times New Roman"/>
          <w:sz w:val="28"/>
          <w:szCs w:val="28"/>
        </w:rPr>
        <w:t xml:space="preserve">млрд. рублей, что на </w:t>
      </w:r>
      <w:r>
        <w:rPr>
          <w:rFonts w:ascii="Times New Roman" w:hAnsi="Times New Roman"/>
          <w:sz w:val="28"/>
          <w:szCs w:val="28"/>
        </w:rPr>
        <w:t>4,705</w:t>
      </w:r>
      <w:r w:rsidRPr="00C936DF">
        <w:rPr>
          <w:rFonts w:ascii="Times New Roman" w:hAnsi="Times New Roman"/>
          <w:sz w:val="28"/>
          <w:szCs w:val="28"/>
        </w:rPr>
        <w:t xml:space="preserve"> млрд. больше, чем за 20</w:t>
      </w:r>
      <w:r>
        <w:rPr>
          <w:rFonts w:ascii="Times New Roman" w:hAnsi="Times New Roman"/>
          <w:sz w:val="28"/>
          <w:szCs w:val="28"/>
        </w:rPr>
        <w:t>20</w:t>
      </w:r>
      <w:r w:rsidRPr="00C936DF">
        <w:rPr>
          <w:rFonts w:ascii="Times New Roman" w:hAnsi="Times New Roman"/>
          <w:sz w:val="28"/>
          <w:szCs w:val="28"/>
        </w:rPr>
        <w:t xml:space="preserve"> год (</w:t>
      </w:r>
      <w:r>
        <w:rPr>
          <w:rFonts w:ascii="Times New Roman" w:hAnsi="Times New Roman"/>
          <w:sz w:val="28"/>
          <w:szCs w:val="28"/>
        </w:rPr>
        <w:t>6,649</w:t>
      </w:r>
      <w:r w:rsidRPr="00C936DF">
        <w:rPr>
          <w:rFonts w:ascii="Times New Roman" w:hAnsi="Times New Roman"/>
          <w:sz w:val="28"/>
          <w:szCs w:val="28"/>
        </w:rPr>
        <w:t xml:space="preserve"> млрд. рублей). </w:t>
      </w:r>
    </w:p>
    <w:p w14:paraId="59189B82" w14:textId="63F12E56" w:rsidR="003D6C83" w:rsidRDefault="003D6C83" w:rsidP="003D6C83">
      <w:pPr>
        <w:pStyle w:val="a3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050B">
        <w:rPr>
          <w:rFonts w:ascii="Times New Roman" w:hAnsi="Times New Roman"/>
          <w:bCs/>
          <w:color w:val="000000"/>
          <w:sz w:val="28"/>
          <w:szCs w:val="28"/>
        </w:rPr>
        <w:t>Наибольший прирост объема отгруженной продукции по итогам 202</w:t>
      </w:r>
      <w:r w:rsidR="00647E05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04050B">
        <w:rPr>
          <w:rFonts w:ascii="Times New Roman" w:hAnsi="Times New Roman"/>
          <w:bCs/>
          <w:color w:val="000000"/>
          <w:sz w:val="28"/>
          <w:szCs w:val="28"/>
        </w:rPr>
        <w:t xml:space="preserve"> года отмечается в обрабатывающем производстве.</w:t>
      </w:r>
    </w:p>
    <w:p w14:paraId="2268342D" w14:textId="52D46D36" w:rsidR="00B70567" w:rsidRPr="00632288" w:rsidRDefault="00B70567" w:rsidP="00B705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32288">
        <w:rPr>
          <w:rFonts w:ascii="Times New Roman" w:hAnsi="Times New Roman"/>
          <w:sz w:val="28"/>
          <w:szCs w:val="28"/>
        </w:rPr>
        <w:t xml:space="preserve">Объем отгруженных товаров собственного производства, выполненных работ и услуг в организациях, не относящимся к субъектам малого предпринимательства, по всем видам деятельности по итогам </w:t>
      </w:r>
      <w:r w:rsidR="001807D3">
        <w:rPr>
          <w:rFonts w:ascii="Times New Roman" w:hAnsi="Times New Roman"/>
          <w:sz w:val="28"/>
          <w:szCs w:val="28"/>
        </w:rPr>
        <w:t>первого полугодия</w:t>
      </w:r>
      <w:r w:rsidRPr="00632288">
        <w:rPr>
          <w:rFonts w:ascii="Times New Roman" w:hAnsi="Times New Roman"/>
          <w:sz w:val="28"/>
          <w:szCs w:val="28"/>
        </w:rPr>
        <w:t xml:space="preserve"> 202</w:t>
      </w:r>
      <w:r w:rsidR="001807D3">
        <w:rPr>
          <w:rFonts w:ascii="Times New Roman" w:hAnsi="Times New Roman"/>
          <w:sz w:val="28"/>
          <w:szCs w:val="28"/>
        </w:rPr>
        <w:t>2</w:t>
      </w:r>
      <w:r w:rsidRPr="00632288">
        <w:rPr>
          <w:rFonts w:ascii="Times New Roman" w:hAnsi="Times New Roman"/>
          <w:sz w:val="28"/>
          <w:szCs w:val="28"/>
        </w:rPr>
        <w:t xml:space="preserve"> года был выше, чем годом ранее на </w:t>
      </w:r>
      <w:r w:rsidR="001807D3">
        <w:rPr>
          <w:rFonts w:ascii="Times New Roman" w:hAnsi="Times New Roman"/>
          <w:sz w:val="28"/>
          <w:szCs w:val="28"/>
        </w:rPr>
        <w:t>31,4</w:t>
      </w:r>
      <w:r w:rsidRPr="00632288">
        <w:rPr>
          <w:rFonts w:ascii="Times New Roman" w:hAnsi="Times New Roman"/>
          <w:sz w:val="28"/>
          <w:szCs w:val="28"/>
        </w:rPr>
        <w:t xml:space="preserve"> % (в действующих ценах), в том числе обрабатывающее производство – </w:t>
      </w:r>
      <w:r>
        <w:rPr>
          <w:rFonts w:ascii="Times New Roman" w:hAnsi="Times New Roman"/>
          <w:sz w:val="28"/>
          <w:szCs w:val="28"/>
        </w:rPr>
        <w:t>на 6,4 %.</w:t>
      </w:r>
      <w:r w:rsidRPr="00632288">
        <w:rPr>
          <w:rFonts w:ascii="Times New Roman" w:hAnsi="Times New Roman"/>
          <w:sz w:val="28"/>
          <w:szCs w:val="28"/>
        </w:rPr>
        <w:t xml:space="preserve"> </w:t>
      </w:r>
    </w:p>
    <w:p w14:paraId="12A65D3F" w14:textId="732DDB20" w:rsidR="00B70567" w:rsidRPr="0004050B" w:rsidRDefault="00B70567" w:rsidP="00B705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32288">
        <w:rPr>
          <w:rFonts w:ascii="Times New Roman" w:hAnsi="Times New Roman"/>
          <w:sz w:val="28"/>
          <w:szCs w:val="28"/>
        </w:rPr>
        <w:t xml:space="preserve">Положительная динамика наблюдалась по всем видам деятельности промышленного производства. В целом за текущий год прирост объема отгруженной продукции, работ и услуг по всем видам деятельности оценивается на уровне </w:t>
      </w:r>
      <w:r w:rsidR="00710613">
        <w:rPr>
          <w:rFonts w:ascii="Times New Roman" w:hAnsi="Times New Roman"/>
          <w:sz w:val="28"/>
          <w:szCs w:val="28"/>
        </w:rPr>
        <w:t>19,0</w:t>
      </w:r>
      <w:r w:rsidRPr="00632288">
        <w:rPr>
          <w:rFonts w:ascii="Times New Roman" w:hAnsi="Times New Roman"/>
          <w:sz w:val="28"/>
          <w:szCs w:val="28"/>
        </w:rPr>
        <w:t xml:space="preserve"> % в действующих ценах относительно 202</w:t>
      </w:r>
      <w:r w:rsidR="00453791">
        <w:rPr>
          <w:rFonts w:ascii="Times New Roman" w:hAnsi="Times New Roman"/>
          <w:sz w:val="28"/>
          <w:szCs w:val="28"/>
        </w:rPr>
        <w:t>1</w:t>
      </w:r>
      <w:r w:rsidRPr="00632288">
        <w:rPr>
          <w:rFonts w:ascii="Times New Roman" w:hAnsi="Times New Roman"/>
          <w:sz w:val="28"/>
          <w:szCs w:val="28"/>
        </w:rPr>
        <w:t xml:space="preserve"> года, промышленных производств – </w:t>
      </w:r>
      <w:r w:rsidR="00453791">
        <w:rPr>
          <w:rFonts w:ascii="Times New Roman" w:hAnsi="Times New Roman"/>
          <w:sz w:val="28"/>
          <w:szCs w:val="28"/>
        </w:rPr>
        <w:t>6,4</w:t>
      </w:r>
      <w:r w:rsidRPr="00632288">
        <w:rPr>
          <w:rFonts w:ascii="Times New Roman" w:hAnsi="Times New Roman"/>
          <w:sz w:val="28"/>
          <w:szCs w:val="28"/>
        </w:rPr>
        <w:t xml:space="preserve"> %, из них обрабатывающих производств – </w:t>
      </w:r>
      <w:r w:rsidR="00453791">
        <w:rPr>
          <w:rFonts w:ascii="Times New Roman" w:hAnsi="Times New Roman"/>
          <w:sz w:val="28"/>
          <w:szCs w:val="28"/>
        </w:rPr>
        <w:t>в 1,5 раза.</w:t>
      </w:r>
    </w:p>
    <w:p w14:paraId="17EF6FDE" w14:textId="1DA85518" w:rsidR="00190657" w:rsidRDefault="00190657" w:rsidP="0019065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054B4">
        <w:rPr>
          <w:rFonts w:ascii="Times New Roman" w:hAnsi="Times New Roman"/>
          <w:sz w:val="28"/>
          <w:szCs w:val="28"/>
        </w:rPr>
        <w:t>Прогнозные цифры 202</w:t>
      </w:r>
      <w:r>
        <w:rPr>
          <w:rFonts w:ascii="Times New Roman" w:hAnsi="Times New Roman"/>
          <w:sz w:val="28"/>
          <w:szCs w:val="28"/>
        </w:rPr>
        <w:t>2</w:t>
      </w:r>
      <w:r w:rsidRPr="006054B4">
        <w:rPr>
          <w:rFonts w:ascii="Times New Roman" w:hAnsi="Times New Roman"/>
          <w:sz w:val="28"/>
          <w:szCs w:val="28"/>
        </w:rPr>
        <w:t xml:space="preserve"> года составят </w:t>
      </w:r>
      <w:r>
        <w:rPr>
          <w:rFonts w:ascii="Times New Roman" w:hAnsi="Times New Roman"/>
          <w:sz w:val="28"/>
          <w:szCs w:val="28"/>
        </w:rPr>
        <w:t>12</w:t>
      </w:r>
      <w:r w:rsidRPr="006054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6054B4">
        <w:rPr>
          <w:rFonts w:ascii="Times New Roman" w:hAnsi="Times New Roman"/>
          <w:sz w:val="28"/>
          <w:szCs w:val="28"/>
        </w:rPr>
        <w:t xml:space="preserve"> млрд. руб.</w:t>
      </w:r>
    </w:p>
    <w:p w14:paraId="57A3444E" w14:textId="271D327B" w:rsidR="00190657" w:rsidRDefault="00190657" w:rsidP="00190657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054B4">
        <w:rPr>
          <w:rFonts w:ascii="Times New Roman" w:hAnsi="Times New Roman"/>
          <w:sz w:val="28"/>
          <w:szCs w:val="28"/>
        </w:rPr>
        <w:t>Сохранение и рост индекса промышленного производства в 202</w:t>
      </w:r>
      <w:r>
        <w:rPr>
          <w:rFonts w:ascii="Times New Roman" w:hAnsi="Times New Roman"/>
          <w:sz w:val="28"/>
          <w:szCs w:val="28"/>
        </w:rPr>
        <w:t>3</w:t>
      </w:r>
      <w:r w:rsidRPr="006054B4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6054B4">
        <w:rPr>
          <w:rFonts w:ascii="Times New Roman" w:hAnsi="Times New Roman"/>
          <w:sz w:val="28"/>
          <w:szCs w:val="28"/>
        </w:rPr>
        <w:t xml:space="preserve"> годах прогнозируется за счет увеличения объемов и расширения ассортимента на предприятиях, </w:t>
      </w:r>
      <w:r w:rsidRPr="006054B4">
        <w:rPr>
          <w:rFonts w:ascii="Times New Roman" w:hAnsi="Times New Roman"/>
          <w:bCs/>
          <w:sz w:val="28"/>
          <w:szCs w:val="28"/>
        </w:rPr>
        <w:t>за счет реализации инвестиционных проектов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2D804811" w14:textId="77777777" w:rsidR="00190657" w:rsidRPr="006054B4" w:rsidRDefault="00190657" w:rsidP="00190657">
      <w:pPr>
        <w:pStyle w:val="a3"/>
        <w:ind w:firstLine="708"/>
        <w:jc w:val="both"/>
        <w:rPr>
          <w:rStyle w:val="company-infotext"/>
          <w:rFonts w:ascii="Times New Roman" w:hAnsi="Times New Roman"/>
          <w:sz w:val="28"/>
          <w:szCs w:val="28"/>
          <w:shd w:val="clear" w:color="auto" w:fill="FFFFFF"/>
        </w:rPr>
      </w:pPr>
      <w:r w:rsidRPr="006054B4">
        <w:rPr>
          <w:rFonts w:ascii="Times New Roman" w:hAnsi="Times New Roman"/>
          <w:sz w:val="28"/>
          <w:szCs w:val="28"/>
        </w:rPr>
        <w:t xml:space="preserve">ЗАО «Шуялес» - </w:t>
      </w:r>
      <w:r w:rsidRPr="006054B4">
        <w:rPr>
          <w:rStyle w:val="company-infotext"/>
          <w:rFonts w:ascii="Times New Roman" w:hAnsi="Times New Roman"/>
          <w:sz w:val="28"/>
          <w:szCs w:val="28"/>
          <w:shd w:val="clear" w:color="auto" w:fill="FFFFFF"/>
        </w:rPr>
        <w:t>модернизация производства: приобретение новых лесозаготовительных комплексов, спецтехники;</w:t>
      </w:r>
    </w:p>
    <w:p w14:paraId="2D5984F3" w14:textId="77777777" w:rsidR="00190657" w:rsidRPr="006054B4" w:rsidRDefault="00190657" w:rsidP="00190657">
      <w:pPr>
        <w:pStyle w:val="a6"/>
        <w:spacing w:after="0"/>
        <w:ind w:left="0" w:firstLine="708"/>
        <w:jc w:val="both"/>
        <w:rPr>
          <w:rStyle w:val="company-infotext"/>
          <w:sz w:val="28"/>
          <w:szCs w:val="28"/>
          <w:shd w:val="clear" w:color="auto" w:fill="FFFFFF"/>
        </w:rPr>
      </w:pPr>
      <w:r w:rsidRPr="006054B4">
        <w:rPr>
          <w:rFonts w:ascii="Times New Roman" w:hAnsi="Times New Roman"/>
          <w:sz w:val="28"/>
          <w:szCs w:val="28"/>
        </w:rPr>
        <w:t xml:space="preserve">ООО «Соломенский лесозавод» - </w:t>
      </w:r>
      <w:r w:rsidRPr="006054B4">
        <w:rPr>
          <w:rStyle w:val="company-infotext"/>
          <w:rFonts w:ascii="Times New Roman" w:hAnsi="Times New Roman"/>
          <w:sz w:val="28"/>
          <w:szCs w:val="28"/>
          <w:shd w:val="clear" w:color="auto" w:fill="FFFFFF"/>
        </w:rPr>
        <w:t>мод</w:t>
      </w:r>
      <w:r>
        <w:rPr>
          <w:rStyle w:val="company-infotext"/>
          <w:rFonts w:ascii="Times New Roman" w:hAnsi="Times New Roman"/>
          <w:sz w:val="28"/>
          <w:szCs w:val="28"/>
          <w:shd w:val="clear" w:color="auto" w:fill="FFFFFF"/>
        </w:rPr>
        <w:t>ернизация лесопильных мощностей,</w:t>
      </w:r>
      <w:r w:rsidRPr="006054B4">
        <w:rPr>
          <w:rStyle w:val="company-info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054B4">
        <w:rPr>
          <w:rStyle w:val="company-infotext"/>
          <w:rFonts w:ascii="Times New Roman" w:hAnsi="Times New Roman"/>
          <w:sz w:val="28"/>
          <w:szCs w:val="28"/>
          <w:shd w:val="clear" w:color="auto" w:fill="FFFFFF"/>
        </w:rPr>
        <w:t>пеллетное</w:t>
      </w:r>
      <w:proofErr w:type="spellEnd"/>
      <w:r w:rsidRPr="006054B4">
        <w:rPr>
          <w:rStyle w:val="company-infotext"/>
          <w:rFonts w:ascii="Times New Roman" w:hAnsi="Times New Roman"/>
          <w:sz w:val="28"/>
          <w:szCs w:val="28"/>
          <w:shd w:val="clear" w:color="auto" w:fill="FFFFFF"/>
        </w:rPr>
        <w:t xml:space="preserve"> производство;</w:t>
      </w:r>
    </w:p>
    <w:p w14:paraId="5E4E30C6" w14:textId="77777777" w:rsidR="00190657" w:rsidRDefault="00190657" w:rsidP="00190657">
      <w:pPr>
        <w:ind w:firstLine="360"/>
        <w:jc w:val="both"/>
        <w:rPr>
          <w:sz w:val="28"/>
          <w:szCs w:val="28"/>
        </w:rPr>
      </w:pPr>
      <w:r w:rsidRPr="006054B4">
        <w:rPr>
          <w:rStyle w:val="company-infotext"/>
          <w:sz w:val="28"/>
          <w:szCs w:val="28"/>
          <w:shd w:val="clear" w:color="auto" w:fill="FFFFFF"/>
        </w:rPr>
        <w:tab/>
        <w:t>ООО «</w:t>
      </w:r>
      <w:proofErr w:type="spellStart"/>
      <w:r w:rsidRPr="006054B4">
        <w:rPr>
          <w:rStyle w:val="company-infotext"/>
          <w:sz w:val="28"/>
          <w:szCs w:val="28"/>
          <w:shd w:val="clear" w:color="auto" w:fill="FFFFFF"/>
        </w:rPr>
        <w:t>Фреш</w:t>
      </w:r>
      <w:r>
        <w:rPr>
          <w:rStyle w:val="company-infotext"/>
          <w:sz w:val="28"/>
          <w:szCs w:val="28"/>
          <w:shd w:val="clear" w:color="auto" w:fill="FFFFFF"/>
        </w:rPr>
        <w:t>б</w:t>
      </w:r>
      <w:r w:rsidRPr="006054B4">
        <w:rPr>
          <w:rStyle w:val="company-infotext"/>
          <w:sz w:val="28"/>
          <w:szCs w:val="28"/>
          <w:shd w:val="clear" w:color="auto" w:fill="FFFFFF"/>
        </w:rPr>
        <w:t>ерри</w:t>
      </w:r>
      <w:proofErr w:type="spellEnd"/>
      <w:r w:rsidRPr="006054B4">
        <w:rPr>
          <w:rStyle w:val="company-infotext"/>
          <w:sz w:val="28"/>
          <w:szCs w:val="28"/>
          <w:shd w:val="clear" w:color="auto" w:fill="FFFFFF"/>
        </w:rPr>
        <w:t>» - с</w:t>
      </w:r>
      <w:r w:rsidRPr="006054B4">
        <w:rPr>
          <w:sz w:val="28"/>
          <w:szCs w:val="28"/>
        </w:rPr>
        <w:t>троительство новых мощностей по хранению и глубокой переработке ягод и грибов, создание нового логистического центра по заготовке сырья, складов и инфраструктуры.</w:t>
      </w:r>
    </w:p>
    <w:p w14:paraId="78B1F53E" w14:textId="51723E4D" w:rsidR="00190657" w:rsidRDefault="00190657" w:rsidP="0019065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1482">
        <w:rPr>
          <w:sz w:val="28"/>
          <w:szCs w:val="28"/>
        </w:rPr>
        <w:t>Учитывая данные тенденции в экономике, в плановом периоде можно предположить следующие значения совокупного объема промышленного производства предприятий района:</w:t>
      </w:r>
    </w:p>
    <w:p w14:paraId="26CCE23F" w14:textId="77777777" w:rsidR="00190657" w:rsidRPr="00A91482" w:rsidRDefault="00190657" w:rsidP="00190657">
      <w:pPr>
        <w:ind w:firstLine="360"/>
        <w:jc w:val="both"/>
        <w:rPr>
          <w:rStyle w:val="company-infotext"/>
          <w:sz w:val="28"/>
          <w:szCs w:val="28"/>
          <w:shd w:val="clear" w:color="auto" w:fill="FFFFFF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026"/>
        <w:gridCol w:w="1251"/>
        <w:gridCol w:w="1023"/>
        <w:gridCol w:w="1251"/>
        <w:gridCol w:w="1033"/>
        <w:gridCol w:w="1251"/>
        <w:gridCol w:w="1149"/>
      </w:tblGrid>
      <w:tr w:rsidR="00190657" w:rsidRPr="00531D35" w14:paraId="5DE4962B" w14:textId="77777777" w:rsidTr="00190657">
        <w:trPr>
          <w:trHeight w:val="531"/>
        </w:trPr>
        <w:tc>
          <w:tcPr>
            <w:tcW w:w="9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C3546" w14:textId="77777777" w:rsidR="00190657" w:rsidRPr="00531D35" w:rsidRDefault="00190657" w:rsidP="00C63D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35">
              <w:rPr>
                <w:rFonts w:ascii="Times New Roman" w:hAnsi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в промышленности</w:t>
            </w:r>
          </w:p>
        </w:tc>
      </w:tr>
      <w:tr w:rsidR="00190657" w:rsidRPr="00531D35" w14:paraId="42864781" w14:textId="77777777" w:rsidTr="00190657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61E45C" w14:textId="004C212C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D3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1D35">
              <w:rPr>
                <w:rFonts w:ascii="Times New Roman" w:hAnsi="Times New Roman"/>
                <w:sz w:val="24"/>
                <w:szCs w:val="24"/>
              </w:rPr>
              <w:t xml:space="preserve"> (оценка)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2771D" w14:textId="0DE1BC8E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D3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31D35">
              <w:rPr>
                <w:rFonts w:ascii="Times New Roman" w:hAnsi="Times New Roman"/>
                <w:sz w:val="24"/>
                <w:szCs w:val="24"/>
              </w:rPr>
              <w:t xml:space="preserve"> (прогноз)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205746" w14:textId="55B1AB77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D3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31D35">
              <w:rPr>
                <w:rFonts w:ascii="Times New Roman" w:hAnsi="Times New Roman"/>
                <w:sz w:val="24"/>
                <w:szCs w:val="24"/>
              </w:rPr>
              <w:t xml:space="preserve"> (прогноз)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C0D3B3" w14:textId="0B29E302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D3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31D35">
              <w:rPr>
                <w:rFonts w:ascii="Times New Roman" w:hAnsi="Times New Roman"/>
                <w:sz w:val="24"/>
                <w:szCs w:val="24"/>
              </w:rPr>
              <w:t xml:space="preserve"> (прогноз)</w:t>
            </w:r>
          </w:p>
        </w:tc>
      </w:tr>
      <w:tr w:rsidR="00190657" w:rsidRPr="00531D35" w14:paraId="4E740C50" w14:textId="77777777" w:rsidTr="00190657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1F2A9" w14:textId="77777777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D35">
              <w:rPr>
                <w:rFonts w:ascii="Times New Roman" w:hAnsi="Times New Roman"/>
                <w:sz w:val="24"/>
                <w:szCs w:val="24"/>
              </w:rPr>
              <w:t>значение, млн. руб.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770C39" w14:textId="77777777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D35">
              <w:rPr>
                <w:rFonts w:ascii="Times New Roman" w:hAnsi="Times New Roman"/>
                <w:sz w:val="24"/>
                <w:szCs w:val="24"/>
              </w:rPr>
              <w:t>темп роста, %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1C9D7A" w14:textId="77777777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D35">
              <w:rPr>
                <w:rFonts w:ascii="Times New Roman" w:hAnsi="Times New Roman"/>
                <w:sz w:val="24"/>
                <w:szCs w:val="24"/>
              </w:rPr>
              <w:t>значение, млн. руб.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D2490E" w14:textId="77777777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D35">
              <w:rPr>
                <w:rFonts w:ascii="Times New Roman" w:hAnsi="Times New Roman"/>
                <w:sz w:val="24"/>
                <w:szCs w:val="24"/>
              </w:rPr>
              <w:t>темп роста, %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9821D" w14:textId="77777777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D35">
              <w:rPr>
                <w:rFonts w:ascii="Times New Roman" w:hAnsi="Times New Roman"/>
                <w:sz w:val="24"/>
                <w:szCs w:val="24"/>
              </w:rPr>
              <w:t>значение, млн. руб.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117F41" w14:textId="77777777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D35">
              <w:rPr>
                <w:rFonts w:ascii="Times New Roman" w:hAnsi="Times New Roman"/>
                <w:sz w:val="24"/>
                <w:szCs w:val="24"/>
              </w:rPr>
              <w:t>темп роста, %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BCFF5" w14:textId="77777777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D35">
              <w:rPr>
                <w:rFonts w:ascii="Times New Roman" w:hAnsi="Times New Roman"/>
                <w:sz w:val="24"/>
                <w:szCs w:val="24"/>
              </w:rPr>
              <w:t>значение, млн. руб.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5C0D8" w14:textId="77777777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D35">
              <w:rPr>
                <w:rFonts w:ascii="Times New Roman" w:hAnsi="Times New Roman"/>
                <w:sz w:val="24"/>
                <w:szCs w:val="24"/>
              </w:rPr>
              <w:t>темп роста, %</w:t>
            </w:r>
          </w:p>
        </w:tc>
      </w:tr>
      <w:tr w:rsidR="00190657" w:rsidRPr="00531D35" w14:paraId="3DC88A66" w14:textId="77777777" w:rsidTr="00190657">
        <w:trPr>
          <w:trHeight w:val="34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093DD7" w14:textId="009F8D1F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9646B5" w14:textId="1854079C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237348" w14:textId="67F6D8D7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12500,0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0A6FB7" w14:textId="6663F18A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6CA22A" w14:textId="4BD769DA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5E133" w14:textId="23362B01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D475C" w14:textId="2A7268BA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13500,00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D74D97" w14:textId="32400792" w:rsidR="00190657" w:rsidRPr="00531D35" w:rsidRDefault="00190657" w:rsidP="00C63D4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103,8</w:t>
            </w:r>
          </w:p>
        </w:tc>
      </w:tr>
    </w:tbl>
    <w:p w14:paraId="5E1A3924" w14:textId="76CB9C52" w:rsidR="00190657" w:rsidRDefault="00190657" w:rsidP="0019065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C38E834" w14:textId="0F1BB517" w:rsidR="00C56391" w:rsidRDefault="00170052" w:rsidP="00C563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E2904">
        <w:rPr>
          <w:sz w:val="28"/>
          <w:szCs w:val="28"/>
        </w:rPr>
        <w:t>На фоне роста отгрузки улучшились совокупные финансовые результаты организаций</w:t>
      </w:r>
      <w:r>
        <w:rPr>
          <w:sz w:val="28"/>
          <w:szCs w:val="28"/>
        </w:rPr>
        <w:t xml:space="preserve">. </w:t>
      </w:r>
      <w:r w:rsidR="00C56391" w:rsidRPr="00C56391">
        <w:rPr>
          <w:sz w:val="28"/>
          <w:szCs w:val="28"/>
        </w:rPr>
        <w:t>За январь-октябрь 2021</w:t>
      </w:r>
      <w:r>
        <w:rPr>
          <w:sz w:val="28"/>
          <w:szCs w:val="28"/>
        </w:rPr>
        <w:t xml:space="preserve"> </w:t>
      </w:r>
      <w:r w:rsidR="00C56391" w:rsidRPr="00C56391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C56391" w:rsidRPr="00C56391">
        <w:rPr>
          <w:sz w:val="28"/>
          <w:szCs w:val="28"/>
        </w:rPr>
        <w:t xml:space="preserve"> положительный</w:t>
      </w:r>
      <w:r>
        <w:rPr>
          <w:sz w:val="28"/>
          <w:szCs w:val="28"/>
        </w:rPr>
        <w:t xml:space="preserve"> </w:t>
      </w:r>
      <w:r w:rsidR="00C56391" w:rsidRPr="00C56391">
        <w:rPr>
          <w:sz w:val="28"/>
          <w:szCs w:val="28"/>
        </w:rPr>
        <w:t>сальдированный финансовый</w:t>
      </w:r>
      <w:r>
        <w:rPr>
          <w:sz w:val="28"/>
          <w:szCs w:val="28"/>
        </w:rPr>
        <w:t xml:space="preserve"> </w:t>
      </w:r>
      <w:r w:rsidR="00C56391" w:rsidRPr="00C56391">
        <w:rPr>
          <w:sz w:val="28"/>
          <w:szCs w:val="28"/>
        </w:rPr>
        <w:t>результат (прибыль минус убыток) составил 3382,3 млн. рублей, за соответствующий период прошлого года был получен положительный сальдированный финансовый результат в сумме 1083,0 млн. рублей.</w:t>
      </w:r>
    </w:p>
    <w:p w14:paraId="34FEE69C" w14:textId="2ACF5C9B" w:rsidR="0015158B" w:rsidRPr="00C56391" w:rsidRDefault="0015158B" w:rsidP="0015158B">
      <w:pPr>
        <w:ind w:firstLine="708"/>
        <w:jc w:val="both"/>
        <w:rPr>
          <w:sz w:val="28"/>
          <w:szCs w:val="28"/>
        </w:rPr>
      </w:pPr>
      <w:r w:rsidRPr="008E2904">
        <w:rPr>
          <w:sz w:val="28"/>
          <w:szCs w:val="28"/>
        </w:rPr>
        <w:lastRenderedPageBreak/>
        <w:t>По итогам 202</w:t>
      </w:r>
      <w:r>
        <w:rPr>
          <w:sz w:val="28"/>
          <w:szCs w:val="28"/>
        </w:rPr>
        <w:t>2</w:t>
      </w:r>
      <w:r w:rsidRPr="008E2904">
        <w:rPr>
          <w:sz w:val="28"/>
          <w:szCs w:val="28"/>
        </w:rPr>
        <w:t xml:space="preserve"> года ожидается получение прибыли организаций, превышающей уровень 202</w:t>
      </w:r>
      <w:r>
        <w:rPr>
          <w:sz w:val="28"/>
          <w:szCs w:val="28"/>
        </w:rPr>
        <w:t>1</w:t>
      </w:r>
      <w:r w:rsidRPr="008E2904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3,4 раза.</w:t>
      </w:r>
    </w:p>
    <w:p w14:paraId="3D5755FE" w14:textId="2E1A30C2" w:rsidR="006666B0" w:rsidRDefault="00E94B91" w:rsidP="00E94B91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50653D">
        <w:rPr>
          <w:bCs/>
          <w:sz w:val="28"/>
          <w:szCs w:val="28"/>
        </w:rPr>
        <w:t>Наряду с прогнозируемым ростом по указанным отраслям (суммарно занимающим в структуре промышленного производства не более 5</w:t>
      </w:r>
      <w:r w:rsidR="006666B0">
        <w:rPr>
          <w:bCs/>
          <w:sz w:val="28"/>
          <w:szCs w:val="28"/>
        </w:rPr>
        <w:t>0</w:t>
      </w:r>
      <w:r w:rsidRPr="0050653D">
        <w:rPr>
          <w:bCs/>
          <w:sz w:val="28"/>
          <w:szCs w:val="28"/>
        </w:rPr>
        <w:t xml:space="preserve">%), в прогнозируемом периоде </w:t>
      </w:r>
      <w:r w:rsidR="006666B0">
        <w:rPr>
          <w:bCs/>
          <w:sz w:val="28"/>
          <w:szCs w:val="28"/>
        </w:rPr>
        <w:t>может произойти</w:t>
      </w:r>
      <w:r w:rsidRPr="0050653D">
        <w:rPr>
          <w:bCs/>
          <w:sz w:val="28"/>
          <w:szCs w:val="28"/>
        </w:rPr>
        <w:t xml:space="preserve"> снижение уровня производства, обусловленное следующими неблагоприятными факторами:</w:t>
      </w:r>
    </w:p>
    <w:p w14:paraId="387AB92E" w14:textId="77777777" w:rsidR="006666B0" w:rsidRDefault="00E94B91" w:rsidP="00E94B91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50653D">
        <w:rPr>
          <w:bCs/>
          <w:sz w:val="28"/>
          <w:szCs w:val="28"/>
        </w:rPr>
        <w:t>уход или приостановка деятельности международных (иностранных) компаний с российского рынка;</w:t>
      </w:r>
    </w:p>
    <w:p w14:paraId="37DC14B1" w14:textId="77777777" w:rsidR="006666B0" w:rsidRDefault="00E94B91" w:rsidP="00E94B91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50653D">
        <w:rPr>
          <w:bCs/>
          <w:sz w:val="28"/>
          <w:szCs w:val="28"/>
        </w:rPr>
        <w:t>риск остановки работы из-за разрыва договорных отношений на поставку сырья и комплектующих;</w:t>
      </w:r>
    </w:p>
    <w:p w14:paraId="3A0D830D" w14:textId="72F3D86B" w:rsidR="006666B0" w:rsidRDefault="00E94B91" w:rsidP="00E94B91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50653D">
        <w:rPr>
          <w:bCs/>
          <w:sz w:val="28"/>
          <w:szCs w:val="28"/>
        </w:rPr>
        <w:t xml:space="preserve">невозможность реализации товара </w:t>
      </w:r>
      <w:r w:rsidR="009F3D64">
        <w:rPr>
          <w:bCs/>
          <w:sz w:val="28"/>
          <w:szCs w:val="28"/>
        </w:rPr>
        <w:t>(</w:t>
      </w:r>
      <w:r w:rsidRPr="0050653D">
        <w:rPr>
          <w:bCs/>
          <w:sz w:val="28"/>
          <w:szCs w:val="28"/>
        </w:rPr>
        <w:t>отказ покупателей от приобретения товаров</w:t>
      </w:r>
      <w:r w:rsidR="009F3D64">
        <w:rPr>
          <w:bCs/>
          <w:sz w:val="28"/>
          <w:szCs w:val="28"/>
        </w:rPr>
        <w:t>)</w:t>
      </w:r>
      <w:r w:rsidRPr="0050653D">
        <w:rPr>
          <w:bCs/>
          <w:sz w:val="28"/>
          <w:szCs w:val="28"/>
        </w:rPr>
        <w:t>;</w:t>
      </w:r>
    </w:p>
    <w:p w14:paraId="03FCC12E" w14:textId="663B2ECD" w:rsidR="007000C2" w:rsidRDefault="00E94B91" w:rsidP="00E94B91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50653D">
        <w:rPr>
          <w:bCs/>
          <w:sz w:val="28"/>
          <w:szCs w:val="28"/>
        </w:rPr>
        <w:t xml:space="preserve">невозможность обеспечить пищевые продукты упаковкой: пленкой для вакуумной упаковки, картоном, </w:t>
      </w:r>
      <w:proofErr w:type="spellStart"/>
      <w:r w:rsidRPr="0050653D">
        <w:rPr>
          <w:bCs/>
          <w:sz w:val="28"/>
          <w:szCs w:val="28"/>
        </w:rPr>
        <w:t>пэт</w:t>
      </w:r>
      <w:proofErr w:type="spellEnd"/>
      <w:r w:rsidRPr="0050653D">
        <w:rPr>
          <w:bCs/>
          <w:sz w:val="28"/>
          <w:szCs w:val="28"/>
        </w:rPr>
        <w:t xml:space="preserve">-тарой. </w:t>
      </w:r>
    </w:p>
    <w:p w14:paraId="077F6683" w14:textId="7E59D40C" w:rsidR="007000C2" w:rsidRDefault="007000C2" w:rsidP="00E94B91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50653D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прогнозируемый период также может произойти</w:t>
      </w:r>
      <w:r w:rsidRPr="0050653D">
        <w:rPr>
          <w:bCs/>
          <w:sz w:val="28"/>
          <w:szCs w:val="28"/>
        </w:rPr>
        <w:t xml:space="preserve"> сокращение производства в основных отраслях промышленности, связанное со сложившейся экономической ситуацией в условиях санкционного давления.</w:t>
      </w:r>
    </w:p>
    <w:p w14:paraId="512796A8" w14:textId="75C70F56" w:rsidR="00C56391" w:rsidRDefault="00C56391" w:rsidP="00E94B91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</w:p>
    <w:p w14:paraId="681CED32" w14:textId="77777777" w:rsidR="003F53D9" w:rsidRDefault="003F53D9" w:rsidP="003F53D9">
      <w:pPr>
        <w:ind w:firstLine="708"/>
        <w:jc w:val="both"/>
        <w:rPr>
          <w:b/>
          <w:sz w:val="28"/>
          <w:szCs w:val="28"/>
        </w:rPr>
      </w:pPr>
      <w:r w:rsidRPr="00585F03">
        <w:rPr>
          <w:b/>
          <w:sz w:val="28"/>
          <w:szCs w:val="28"/>
        </w:rPr>
        <w:t>Сельское хозяйство</w:t>
      </w:r>
    </w:p>
    <w:p w14:paraId="38C485FC" w14:textId="77777777" w:rsidR="003F53D9" w:rsidRDefault="003F53D9" w:rsidP="003F53D9">
      <w:pPr>
        <w:jc w:val="both"/>
        <w:rPr>
          <w:b/>
          <w:sz w:val="28"/>
          <w:szCs w:val="28"/>
        </w:rPr>
      </w:pPr>
    </w:p>
    <w:p w14:paraId="6654E0D2" w14:textId="77777777" w:rsidR="003F53D9" w:rsidRDefault="003F53D9" w:rsidP="003F53D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показателей сельскохозяйственного производства выполнена исходя из сложившихся объемов производства, с учетом информации представленной </w:t>
      </w:r>
      <w:r>
        <w:rPr>
          <w:sz w:val="28"/>
          <w:szCs w:val="28"/>
        </w:rPr>
        <w:t>Территориальным органом Федеральной службы государственной статистики по Республике Карелия, Министерством сельского и рыбного хозяйства Республики Карелия, на основании Реестра субъектов малого и среднего предпринимательства.</w:t>
      </w:r>
    </w:p>
    <w:p w14:paraId="4B72B92C" w14:textId="77777777" w:rsidR="00B66DBB" w:rsidRDefault="00B66DBB" w:rsidP="00B66DBB">
      <w:pPr>
        <w:ind w:firstLine="709"/>
        <w:jc w:val="both"/>
        <w:rPr>
          <w:sz w:val="28"/>
          <w:szCs w:val="28"/>
        </w:rPr>
      </w:pPr>
      <w:r w:rsidRPr="00330F73">
        <w:rPr>
          <w:sz w:val="28"/>
          <w:szCs w:val="28"/>
        </w:rPr>
        <w:t xml:space="preserve">Аграрная политика </w:t>
      </w:r>
      <w:r>
        <w:rPr>
          <w:sz w:val="28"/>
          <w:szCs w:val="28"/>
        </w:rPr>
        <w:t xml:space="preserve">Пряжинского района </w:t>
      </w:r>
      <w:r w:rsidRPr="00330F73">
        <w:rPr>
          <w:sz w:val="28"/>
          <w:szCs w:val="28"/>
        </w:rPr>
        <w:t xml:space="preserve">направлена на устойчивое развитие сельских территорий, увеличение занятости и доходов сельского населения. </w:t>
      </w:r>
    </w:p>
    <w:p w14:paraId="0B36A973" w14:textId="77777777" w:rsidR="00B66DBB" w:rsidRDefault="00B66DBB" w:rsidP="00B66DBB">
      <w:pPr>
        <w:ind w:firstLine="709"/>
        <w:jc w:val="both"/>
        <w:rPr>
          <w:sz w:val="28"/>
          <w:szCs w:val="28"/>
        </w:rPr>
      </w:pPr>
      <w:r w:rsidRPr="00330F73">
        <w:rPr>
          <w:sz w:val="28"/>
          <w:szCs w:val="28"/>
        </w:rPr>
        <w:t xml:space="preserve">Создание благоприятных условий для жизни и труда в сельской местности </w:t>
      </w:r>
      <w:r>
        <w:rPr>
          <w:sz w:val="28"/>
          <w:szCs w:val="28"/>
        </w:rPr>
        <w:t xml:space="preserve">Пряжинского района </w:t>
      </w:r>
      <w:r w:rsidRPr="00330F73">
        <w:rPr>
          <w:sz w:val="28"/>
          <w:szCs w:val="28"/>
        </w:rPr>
        <w:t>– одна из основных задач развития агропромышленного комплекса.</w:t>
      </w:r>
    </w:p>
    <w:p w14:paraId="4F2A0842" w14:textId="0E16D035" w:rsidR="00EB38EE" w:rsidRDefault="00EB38EE" w:rsidP="00EB38E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50653D">
        <w:rPr>
          <w:sz w:val="28"/>
          <w:szCs w:val="28"/>
        </w:rPr>
        <w:t xml:space="preserve">По оценке 2022 года </w:t>
      </w:r>
      <w:r>
        <w:rPr>
          <w:sz w:val="28"/>
          <w:szCs w:val="28"/>
        </w:rPr>
        <w:t>Пряжинский район</w:t>
      </w:r>
      <w:r w:rsidRPr="0050653D">
        <w:rPr>
          <w:sz w:val="28"/>
          <w:szCs w:val="28"/>
        </w:rPr>
        <w:t xml:space="preserve"> с учетом непростой экономической ситуации в стране, в условиях роста цен на средства для производства сельскохозяйственной продукции (техника, оборудование, ГСМ, корма, удобрения, семена, расходные материалы, электроэнергия и т.д.) ставит перед собой задачу сохранения объ</w:t>
      </w:r>
      <w:r>
        <w:rPr>
          <w:sz w:val="28"/>
          <w:szCs w:val="28"/>
        </w:rPr>
        <w:t>е</w:t>
      </w:r>
      <w:r w:rsidRPr="0050653D">
        <w:rPr>
          <w:sz w:val="28"/>
          <w:szCs w:val="28"/>
        </w:rPr>
        <w:t>мов производства сельскохозяйственной продукции на уровне не ниже 2021 года</w:t>
      </w:r>
      <w:r>
        <w:rPr>
          <w:sz w:val="28"/>
          <w:szCs w:val="28"/>
        </w:rPr>
        <w:t xml:space="preserve"> посредством предоставления финансовой поддержки.</w:t>
      </w:r>
    </w:p>
    <w:p w14:paraId="1C3E2E23" w14:textId="1FBF3546" w:rsidR="00EB38EE" w:rsidRDefault="007B6BE9" w:rsidP="00EB38E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32356">
        <w:rPr>
          <w:sz w:val="28"/>
          <w:szCs w:val="28"/>
        </w:rPr>
        <w:t xml:space="preserve">Основные направления развития и бюджетная поддержка отрасли на прогнозируемый период формируется в соответствии с 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</w:t>
      </w:r>
      <w:r>
        <w:rPr>
          <w:sz w:val="28"/>
          <w:szCs w:val="28"/>
        </w:rPr>
        <w:t>П</w:t>
      </w:r>
      <w:r w:rsidRPr="00E32356">
        <w:rPr>
          <w:sz w:val="28"/>
          <w:szCs w:val="28"/>
        </w:rPr>
        <w:t>остановлением Правительства Российской Федерации от 14</w:t>
      </w:r>
      <w:r>
        <w:rPr>
          <w:sz w:val="28"/>
          <w:szCs w:val="28"/>
        </w:rPr>
        <w:t xml:space="preserve"> июля </w:t>
      </w:r>
      <w:r w:rsidRPr="00E32356">
        <w:rPr>
          <w:sz w:val="28"/>
          <w:szCs w:val="28"/>
        </w:rPr>
        <w:t xml:space="preserve">2012 года № </w:t>
      </w:r>
      <w:r>
        <w:rPr>
          <w:sz w:val="28"/>
          <w:szCs w:val="28"/>
        </w:rPr>
        <w:t>717 (сроки реализации Программы 2013-2025 годы).</w:t>
      </w:r>
    </w:p>
    <w:p w14:paraId="70A43F4A" w14:textId="23BD14EB" w:rsidR="003F53D9" w:rsidRPr="008873D1" w:rsidRDefault="007B6BE9" w:rsidP="00E94B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873D1">
        <w:rPr>
          <w:sz w:val="28"/>
          <w:szCs w:val="28"/>
        </w:rPr>
        <w:lastRenderedPageBreak/>
        <w:t>На территории Пряжинского национального муниципального района по состоянию на 1 января 2022 года зарегистрировано 34 хозяйствующих субъекта (на 16 июня 2022 года – 45), реализующих свою деятельность в области сельского хозяйства, 4033 личных подсобных хозяйств населения, рыбная отрасль – 16 (на 16 июня 2022 года – 16).</w:t>
      </w:r>
    </w:p>
    <w:p w14:paraId="27D835F8" w14:textId="5F3DF4E3" w:rsidR="00B856DE" w:rsidRPr="00885397" w:rsidRDefault="00B856DE" w:rsidP="00E94B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856DE">
        <w:rPr>
          <w:sz w:val="28"/>
          <w:szCs w:val="28"/>
        </w:rPr>
        <w:t>В сельскохозяйственных организациях к началу января 2022</w:t>
      </w:r>
      <w:r>
        <w:rPr>
          <w:sz w:val="28"/>
          <w:szCs w:val="28"/>
        </w:rPr>
        <w:t xml:space="preserve"> </w:t>
      </w:r>
      <w:r w:rsidRPr="00B856DE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B856DE">
        <w:rPr>
          <w:sz w:val="28"/>
          <w:szCs w:val="28"/>
        </w:rPr>
        <w:t xml:space="preserve"> по сравнению с 1 января 2021</w:t>
      </w:r>
      <w:r>
        <w:rPr>
          <w:sz w:val="28"/>
          <w:szCs w:val="28"/>
        </w:rPr>
        <w:t xml:space="preserve"> </w:t>
      </w:r>
      <w:r w:rsidRPr="00B856DE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B856DE">
        <w:rPr>
          <w:sz w:val="28"/>
          <w:szCs w:val="28"/>
        </w:rPr>
        <w:t xml:space="preserve"> поголовье крупного рогатого скота уменьшилось на 3,8%, в том числе коров</w:t>
      </w:r>
      <w:r>
        <w:rPr>
          <w:sz w:val="28"/>
          <w:szCs w:val="28"/>
        </w:rPr>
        <w:t>,</w:t>
      </w:r>
      <w:r w:rsidRPr="00B856DE">
        <w:rPr>
          <w:sz w:val="28"/>
          <w:szCs w:val="28"/>
        </w:rPr>
        <w:t xml:space="preserve"> – увеличилось на 0,6%.</w:t>
      </w:r>
      <w:r w:rsidR="00885397">
        <w:rPr>
          <w:sz w:val="28"/>
          <w:szCs w:val="28"/>
        </w:rPr>
        <w:t xml:space="preserve"> </w:t>
      </w:r>
      <w:r w:rsidR="00885397" w:rsidRPr="00885397">
        <w:rPr>
          <w:sz w:val="28"/>
          <w:szCs w:val="28"/>
        </w:rPr>
        <w:t>К 1 июля</w:t>
      </w:r>
      <w:r w:rsidR="00885397">
        <w:rPr>
          <w:sz w:val="28"/>
          <w:szCs w:val="28"/>
        </w:rPr>
        <w:t xml:space="preserve"> </w:t>
      </w:r>
      <w:r w:rsidR="00885397" w:rsidRPr="00885397">
        <w:rPr>
          <w:sz w:val="28"/>
          <w:szCs w:val="28"/>
        </w:rPr>
        <w:t>2022</w:t>
      </w:r>
      <w:r w:rsidR="00885397">
        <w:rPr>
          <w:sz w:val="28"/>
          <w:szCs w:val="28"/>
        </w:rPr>
        <w:t xml:space="preserve"> </w:t>
      </w:r>
      <w:r w:rsidR="00885397" w:rsidRPr="00885397">
        <w:rPr>
          <w:sz w:val="28"/>
          <w:szCs w:val="28"/>
        </w:rPr>
        <w:t>г</w:t>
      </w:r>
      <w:r w:rsidR="00885397">
        <w:rPr>
          <w:sz w:val="28"/>
          <w:szCs w:val="28"/>
        </w:rPr>
        <w:t>ода</w:t>
      </w:r>
      <w:r w:rsidR="00885397" w:rsidRPr="00885397">
        <w:rPr>
          <w:sz w:val="28"/>
          <w:szCs w:val="28"/>
        </w:rPr>
        <w:t xml:space="preserve"> поголовье крупного рогатого скота</w:t>
      </w:r>
      <w:r w:rsidR="00885397">
        <w:rPr>
          <w:sz w:val="28"/>
          <w:szCs w:val="28"/>
        </w:rPr>
        <w:t xml:space="preserve"> </w:t>
      </w:r>
      <w:r w:rsidR="00885397" w:rsidRPr="00885397">
        <w:rPr>
          <w:sz w:val="28"/>
          <w:szCs w:val="28"/>
        </w:rPr>
        <w:t>в хозяйствах всех категорий (по оценке) составило 2259 голов (на 4,1% больше</w:t>
      </w:r>
      <w:r w:rsidR="00885397">
        <w:rPr>
          <w:sz w:val="28"/>
          <w:szCs w:val="28"/>
        </w:rPr>
        <w:t xml:space="preserve"> </w:t>
      </w:r>
      <w:r w:rsidR="00885397" w:rsidRPr="00885397">
        <w:rPr>
          <w:sz w:val="28"/>
          <w:szCs w:val="28"/>
        </w:rPr>
        <w:t>по сравнению с 1 июля 2021г.), из него коров – 1219 голов (на 7,9% больше);</w:t>
      </w:r>
      <w:r w:rsidR="00885397">
        <w:rPr>
          <w:sz w:val="28"/>
          <w:szCs w:val="28"/>
        </w:rPr>
        <w:t xml:space="preserve"> </w:t>
      </w:r>
      <w:r w:rsidR="00885397" w:rsidRPr="00885397">
        <w:rPr>
          <w:sz w:val="28"/>
          <w:szCs w:val="28"/>
        </w:rPr>
        <w:t>свиней 140 голов (на 10,2% больше), овец и коз – 369 голов (на 19,0% больше).</w:t>
      </w:r>
    </w:p>
    <w:p w14:paraId="546EE83F" w14:textId="20CA5DA8" w:rsidR="00256092" w:rsidRDefault="00256092" w:rsidP="002560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производства скота и птицы на убой в живом весе во всех категориях хозяйств </w:t>
      </w:r>
      <w:r w:rsidR="00E4295D">
        <w:rPr>
          <w:sz w:val="28"/>
          <w:szCs w:val="28"/>
        </w:rPr>
        <w:t xml:space="preserve">в 2021 году </w:t>
      </w:r>
      <w:r>
        <w:rPr>
          <w:sz w:val="28"/>
          <w:szCs w:val="28"/>
        </w:rPr>
        <w:t>составил 3</w:t>
      </w:r>
      <w:r w:rsidR="00E4295D">
        <w:rPr>
          <w:sz w:val="28"/>
          <w:szCs w:val="28"/>
        </w:rPr>
        <w:t xml:space="preserve">35,4 </w:t>
      </w:r>
      <w:r>
        <w:rPr>
          <w:sz w:val="28"/>
          <w:szCs w:val="28"/>
        </w:rPr>
        <w:t>тонн</w:t>
      </w:r>
      <w:r w:rsidR="00E4295D">
        <w:rPr>
          <w:sz w:val="28"/>
          <w:szCs w:val="28"/>
        </w:rPr>
        <w:t>ы</w:t>
      </w:r>
      <w:r>
        <w:rPr>
          <w:sz w:val="28"/>
          <w:szCs w:val="28"/>
        </w:rPr>
        <w:t xml:space="preserve"> (</w:t>
      </w:r>
      <w:r w:rsidR="00E4295D">
        <w:rPr>
          <w:sz w:val="28"/>
          <w:szCs w:val="28"/>
        </w:rPr>
        <w:t>75,2</w:t>
      </w:r>
      <w:r>
        <w:rPr>
          <w:sz w:val="28"/>
          <w:szCs w:val="28"/>
        </w:rPr>
        <w:t xml:space="preserve"> % к 20</w:t>
      </w:r>
      <w:r w:rsidR="00E4295D">
        <w:rPr>
          <w:sz w:val="28"/>
          <w:szCs w:val="28"/>
        </w:rPr>
        <w:t>20</w:t>
      </w:r>
      <w:r>
        <w:rPr>
          <w:sz w:val="28"/>
          <w:szCs w:val="28"/>
        </w:rPr>
        <w:t xml:space="preserve"> году), валовый надой молока составил </w:t>
      </w:r>
      <w:r w:rsidR="00885397">
        <w:rPr>
          <w:sz w:val="28"/>
          <w:szCs w:val="28"/>
        </w:rPr>
        <w:t xml:space="preserve">5489,7 </w:t>
      </w:r>
      <w:r>
        <w:rPr>
          <w:sz w:val="28"/>
          <w:szCs w:val="28"/>
        </w:rPr>
        <w:t>тонн (</w:t>
      </w:r>
      <w:r w:rsidR="00885397">
        <w:rPr>
          <w:sz w:val="28"/>
          <w:szCs w:val="28"/>
        </w:rPr>
        <w:t>75,3</w:t>
      </w:r>
      <w:r>
        <w:rPr>
          <w:sz w:val="28"/>
          <w:szCs w:val="28"/>
        </w:rPr>
        <w:t xml:space="preserve"> % к 20</w:t>
      </w:r>
      <w:r w:rsidR="00885397">
        <w:rPr>
          <w:sz w:val="28"/>
          <w:szCs w:val="28"/>
        </w:rPr>
        <w:t>20</w:t>
      </w:r>
      <w:r>
        <w:rPr>
          <w:sz w:val="28"/>
          <w:szCs w:val="28"/>
        </w:rPr>
        <w:t xml:space="preserve"> году), на 1 июля 202</w:t>
      </w:r>
      <w:r w:rsidR="0088539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надой составил 2890,3 тонны, что составляет 73,4 % к аналогичному периоду 2020 года.</w:t>
      </w:r>
    </w:p>
    <w:p w14:paraId="3DD097F9" w14:textId="715383F2" w:rsidR="00256092" w:rsidRDefault="00256092" w:rsidP="002560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статистической информации надой в расчете на 1 корову в текущем году составил </w:t>
      </w:r>
      <w:r w:rsidR="008734AB">
        <w:rPr>
          <w:sz w:val="28"/>
          <w:szCs w:val="28"/>
        </w:rPr>
        <w:t>4779</w:t>
      </w:r>
      <w:r>
        <w:rPr>
          <w:sz w:val="28"/>
          <w:szCs w:val="28"/>
        </w:rPr>
        <w:t xml:space="preserve"> кг.</w:t>
      </w:r>
      <w:r w:rsidR="008734AB">
        <w:rPr>
          <w:sz w:val="28"/>
          <w:szCs w:val="28"/>
        </w:rPr>
        <w:t xml:space="preserve"> или 86,1 % к 2020 году.</w:t>
      </w:r>
    </w:p>
    <w:p w14:paraId="281C04E5" w14:textId="61C0A710" w:rsidR="003D38B1" w:rsidRPr="003D38B1" w:rsidRDefault="003D38B1" w:rsidP="003D38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38B1">
        <w:rPr>
          <w:sz w:val="28"/>
          <w:szCs w:val="28"/>
        </w:rPr>
        <w:t xml:space="preserve">Для сравнения: в сельскохозяйственных организациях республики </w:t>
      </w:r>
      <w:r w:rsidRPr="003D38B1">
        <w:rPr>
          <w:sz w:val="28"/>
          <w:szCs w:val="28"/>
        </w:rPr>
        <w:br/>
        <w:t>в январе-июне 2022</w:t>
      </w:r>
      <w:r w:rsidR="008F08E5">
        <w:rPr>
          <w:sz w:val="28"/>
          <w:szCs w:val="28"/>
        </w:rPr>
        <w:t xml:space="preserve"> </w:t>
      </w:r>
      <w:r w:rsidRPr="003D38B1">
        <w:rPr>
          <w:sz w:val="28"/>
          <w:szCs w:val="28"/>
        </w:rPr>
        <w:t>г</w:t>
      </w:r>
      <w:r w:rsidR="008F08E5">
        <w:rPr>
          <w:sz w:val="28"/>
          <w:szCs w:val="28"/>
        </w:rPr>
        <w:t>ода</w:t>
      </w:r>
      <w:r w:rsidRPr="003D38B1">
        <w:rPr>
          <w:sz w:val="28"/>
          <w:szCs w:val="28"/>
        </w:rPr>
        <w:t xml:space="preserve"> по сравнению с январ</w:t>
      </w:r>
      <w:r w:rsidR="008F08E5">
        <w:rPr>
          <w:sz w:val="28"/>
          <w:szCs w:val="28"/>
        </w:rPr>
        <w:t>е</w:t>
      </w:r>
      <w:r w:rsidRPr="003D38B1">
        <w:rPr>
          <w:sz w:val="28"/>
          <w:szCs w:val="28"/>
        </w:rPr>
        <w:t>м-июнем 2021</w:t>
      </w:r>
      <w:r w:rsidR="008F08E5">
        <w:rPr>
          <w:sz w:val="28"/>
          <w:szCs w:val="28"/>
        </w:rPr>
        <w:t xml:space="preserve"> </w:t>
      </w:r>
      <w:r w:rsidRPr="003D38B1">
        <w:rPr>
          <w:sz w:val="28"/>
          <w:szCs w:val="28"/>
        </w:rPr>
        <w:t>г</w:t>
      </w:r>
      <w:r w:rsidR="008F08E5">
        <w:rPr>
          <w:sz w:val="28"/>
          <w:szCs w:val="28"/>
        </w:rPr>
        <w:t>ода</w:t>
      </w:r>
      <w:r w:rsidRPr="003D38B1">
        <w:rPr>
          <w:sz w:val="28"/>
          <w:szCs w:val="28"/>
        </w:rPr>
        <w:t xml:space="preserve"> производство скота и птицы на убой (в живом весе) уменьшилось на 12,4%, производство молока уменьшилось на 1,3%. На одну корову надоено по 3674 килограмма молока.</w:t>
      </w:r>
    </w:p>
    <w:p w14:paraId="0662F231" w14:textId="77777777" w:rsidR="00256092" w:rsidRPr="00B96761" w:rsidRDefault="00256092" w:rsidP="00256092">
      <w:pPr>
        <w:ind w:firstLine="708"/>
        <w:jc w:val="both"/>
        <w:rPr>
          <w:sz w:val="28"/>
          <w:szCs w:val="28"/>
        </w:rPr>
      </w:pPr>
      <w:r w:rsidRPr="00B96761">
        <w:rPr>
          <w:sz w:val="28"/>
          <w:szCs w:val="28"/>
        </w:rPr>
        <w:t>Правительством Республики Карелия принято решение о реализации на базе АО «Совхоз «</w:t>
      </w:r>
      <w:proofErr w:type="spellStart"/>
      <w:r w:rsidRPr="00B96761">
        <w:rPr>
          <w:sz w:val="28"/>
          <w:szCs w:val="28"/>
        </w:rPr>
        <w:t>Ведлозерский</w:t>
      </w:r>
      <w:proofErr w:type="spellEnd"/>
      <w:r w:rsidRPr="00B96761">
        <w:rPr>
          <w:sz w:val="28"/>
          <w:szCs w:val="28"/>
        </w:rPr>
        <w:t>» масштабного инвестиционного проекта по строительству современного роботизированного молочного комплекса мощностью 1200 голов дойного стада.</w:t>
      </w:r>
    </w:p>
    <w:p w14:paraId="1CF20743" w14:textId="77777777" w:rsidR="00256092" w:rsidRPr="00A43A51" w:rsidRDefault="00256092" w:rsidP="00256092">
      <w:pPr>
        <w:overflowPunct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A43A51">
        <w:rPr>
          <w:rFonts w:eastAsia="Calibri"/>
          <w:sz w:val="28"/>
          <w:szCs w:val="28"/>
        </w:rPr>
        <w:t xml:space="preserve">В данной отрасли рост предусматривается в основном за счет: </w:t>
      </w:r>
    </w:p>
    <w:p w14:paraId="0C0D576E" w14:textId="77777777" w:rsidR="00256092" w:rsidRPr="00A43A51" w:rsidRDefault="00256092" w:rsidP="00256092">
      <w:pPr>
        <w:overflowPunct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43A51">
        <w:rPr>
          <w:rFonts w:eastAsia="Calibri"/>
          <w:sz w:val="28"/>
          <w:szCs w:val="28"/>
        </w:rPr>
        <w:t>реализации новых инвестиционных проектов с использованием высокоэффективного оборудования и приобретения высокопродуктивного скота;</w:t>
      </w:r>
    </w:p>
    <w:p w14:paraId="76DFD260" w14:textId="77777777" w:rsidR="00256092" w:rsidRDefault="00256092" w:rsidP="002560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прогнозируется у</w:t>
      </w:r>
      <w:r w:rsidRPr="00100A3A">
        <w:rPr>
          <w:sz w:val="28"/>
          <w:szCs w:val="28"/>
        </w:rPr>
        <w:t xml:space="preserve">величение </w:t>
      </w:r>
      <w:r>
        <w:rPr>
          <w:sz w:val="28"/>
          <w:szCs w:val="28"/>
        </w:rPr>
        <w:t>надоев</w:t>
      </w:r>
      <w:r w:rsidRPr="00100A3A">
        <w:rPr>
          <w:sz w:val="28"/>
          <w:szCs w:val="28"/>
        </w:rPr>
        <w:t xml:space="preserve"> за счет увеличения поголовья скота, совершенствования технологии содержания и кормления.</w:t>
      </w:r>
    </w:p>
    <w:p w14:paraId="0396AEA8" w14:textId="07353EB7" w:rsidR="00256092" w:rsidRPr="00100A3A" w:rsidRDefault="00256092" w:rsidP="002560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сельскохозяйственную отрасль </w:t>
      </w:r>
      <w:r w:rsidR="0009065F">
        <w:rPr>
          <w:sz w:val="28"/>
          <w:szCs w:val="28"/>
        </w:rPr>
        <w:t xml:space="preserve">в 2021 году привлечено 621,612 млн. руб., </w:t>
      </w:r>
      <w:r>
        <w:rPr>
          <w:sz w:val="28"/>
          <w:szCs w:val="28"/>
        </w:rPr>
        <w:t>за истекший период 202</w:t>
      </w:r>
      <w:r w:rsidR="00BA585B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привлечено </w:t>
      </w:r>
      <w:r w:rsidR="0009065F">
        <w:rPr>
          <w:sz w:val="28"/>
          <w:szCs w:val="28"/>
        </w:rPr>
        <w:t>18,017</w:t>
      </w:r>
      <w:r>
        <w:rPr>
          <w:sz w:val="28"/>
          <w:szCs w:val="28"/>
        </w:rPr>
        <w:t xml:space="preserve"> млн.</w:t>
      </w:r>
      <w:r w:rsidR="0009065F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09065F">
        <w:rPr>
          <w:sz w:val="28"/>
          <w:szCs w:val="28"/>
        </w:rPr>
        <w:t>.</w:t>
      </w:r>
    </w:p>
    <w:p w14:paraId="46B70739" w14:textId="7388BD08" w:rsidR="00256092" w:rsidRDefault="00256092" w:rsidP="0025609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оценке валовой надой молока в хозяйствах всех категорий до 2024 года увеличится на </w:t>
      </w:r>
      <w:r w:rsidR="00CA2151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% </w:t>
      </w:r>
      <w:r w:rsidRPr="00C969CB">
        <w:rPr>
          <w:rFonts w:ascii="Times New Roman" w:hAnsi="Times New Roman"/>
          <w:sz w:val="28"/>
          <w:szCs w:val="28"/>
        </w:rPr>
        <w:t>(к 202</w:t>
      </w:r>
      <w:r w:rsidR="00CA2151">
        <w:rPr>
          <w:rFonts w:ascii="Times New Roman" w:hAnsi="Times New Roman"/>
          <w:sz w:val="28"/>
          <w:szCs w:val="28"/>
        </w:rPr>
        <w:t>1</w:t>
      </w:r>
      <w:r w:rsidRPr="00C969C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оду</w:t>
      </w:r>
      <w:r w:rsidRPr="00C969CB">
        <w:rPr>
          <w:rFonts w:ascii="Times New Roman" w:hAnsi="Times New Roman"/>
          <w:sz w:val="28"/>
          <w:szCs w:val="28"/>
        </w:rPr>
        <w:t>).</w:t>
      </w:r>
    </w:p>
    <w:p w14:paraId="50308DE8" w14:textId="2A2258B8" w:rsidR="00230C39" w:rsidRDefault="00230C39" w:rsidP="00230C39">
      <w:pPr>
        <w:pStyle w:val="aa"/>
        <w:shd w:val="clear" w:color="auto" w:fill="FFFFFF"/>
        <w:spacing w:before="0" w:beforeAutospacing="0" w:after="0" w:afterAutospacing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B81">
        <w:rPr>
          <w:rFonts w:ascii="Times New Roman" w:eastAsia="Times New Roman" w:hAnsi="Times New Roman" w:cs="Times New Roman"/>
          <w:sz w:val="28"/>
          <w:szCs w:val="28"/>
        </w:rPr>
        <w:t xml:space="preserve">В рамках исполняемых государственных полномочий по поддержке сельскохозяйственного производства получателями субсидий стали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F34B81">
        <w:rPr>
          <w:rFonts w:ascii="Times New Roman" w:eastAsia="Times New Roman" w:hAnsi="Times New Roman" w:cs="Times New Roman"/>
          <w:sz w:val="28"/>
          <w:szCs w:val="28"/>
        </w:rPr>
        <w:t xml:space="preserve"> человек, общая сумма субсидий составила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>38,4</w:t>
      </w:r>
      <w:r w:rsidRPr="00F34B81">
        <w:rPr>
          <w:rFonts w:ascii="Times New Roman" w:eastAsia="Times New Roman" w:hAnsi="Times New Roman" w:cs="Times New Roman"/>
          <w:sz w:val="28"/>
          <w:szCs w:val="28"/>
        </w:rPr>
        <w:t xml:space="preserve"> млн. рублей. </w:t>
      </w:r>
    </w:p>
    <w:p w14:paraId="02B25D92" w14:textId="085227B2" w:rsidR="00230C39" w:rsidRPr="00F34B81" w:rsidRDefault="00230C39" w:rsidP="00230C39">
      <w:pPr>
        <w:pStyle w:val="aa"/>
        <w:shd w:val="clear" w:color="auto" w:fill="FFFFFF"/>
        <w:spacing w:before="0" w:beforeAutospacing="0" w:after="0" w:afterAutospacing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B81">
        <w:rPr>
          <w:rFonts w:ascii="Times New Roman" w:eastAsia="Times New Roman" w:hAnsi="Times New Roman" w:cs="Times New Roman"/>
          <w:sz w:val="28"/>
          <w:szCs w:val="28"/>
        </w:rPr>
        <w:t xml:space="preserve">Объем полученных бюджетных субсидий из бюджета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Карелия на поддержку субъектам агропромышленного комплекса на территории Пряжинского района </w:t>
      </w:r>
      <w:r w:rsidRPr="00F34B81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239,2</w:t>
      </w:r>
      <w:r w:rsidRPr="00F34B81">
        <w:rPr>
          <w:rFonts w:ascii="Times New Roman" w:eastAsia="Times New Roman" w:hAnsi="Times New Roman" w:cs="Times New Roman"/>
          <w:sz w:val="28"/>
          <w:szCs w:val="28"/>
        </w:rPr>
        <w:t xml:space="preserve"> млн. рублей.</w:t>
      </w:r>
    </w:p>
    <w:p w14:paraId="1E1D44BF" w14:textId="77777777" w:rsidR="0074242C" w:rsidRDefault="00230C39" w:rsidP="00230C3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B81">
        <w:rPr>
          <w:rFonts w:ascii="Times New Roman" w:eastAsia="Times New Roman" w:hAnsi="Times New Roman" w:cs="Times New Roman"/>
          <w:sz w:val="28"/>
          <w:szCs w:val="28"/>
        </w:rPr>
        <w:lastRenderedPageBreak/>
        <w:t>В 2023-2025 годах прогнозируется поступательное увеличение объемов производства сельскохозяйственной продукции всех категорий товаропроизводителей, чему будут способствовать:</w:t>
      </w:r>
    </w:p>
    <w:p w14:paraId="5E7DF187" w14:textId="77777777" w:rsidR="0074242C" w:rsidRDefault="00230C39" w:rsidP="00230C3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B81">
        <w:rPr>
          <w:rFonts w:ascii="Times New Roman" w:eastAsia="Times New Roman" w:hAnsi="Times New Roman" w:cs="Times New Roman"/>
          <w:sz w:val="28"/>
          <w:szCs w:val="28"/>
        </w:rPr>
        <w:t>по сельскохозяйственным организациям-ввод новых мощностей, увеличение поголовья животных, их продуктивности, а также повышение   урожайности сельскохозяйственных культур;</w:t>
      </w:r>
    </w:p>
    <w:p w14:paraId="43D07D44" w14:textId="4ACC7A9E" w:rsidR="0074242C" w:rsidRDefault="00230C39" w:rsidP="00230C3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B81">
        <w:rPr>
          <w:rFonts w:ascii="Times New Roman" w:eastAsia="Times New Roman" w:hAnsi="Times New Roman" w:cs="Times New Roman"/>
          <w:sz w:val="28"/>
          <w:szCs w:val="28"/>
        </w:rPr>
        <w:t xml:space="preserve">по крестьянским (фермерским) хозяйствам - развитие и увеличение малых форм хозяйствования, их участие в конкурсных отборах, проводимых </w:t>
      </w:r>
      <w:r w:rsidR="0074242C">
        <w:rPr>
          <w:rFonts w:ascii="Times New Roman" w:eastAsia="Times New Roman" w:hAnsi="Times New Roman" w:cs="Times New Roman"/>
          <w:sz w:val="28"/>
          <w:szCs w:val="28"/>
        </w:rPr>
        <w:t>Министерством сельского и рыбного хозяйства Республики Карелия, администрацией Пряжинского района;</w:t>
      </w:r>
    </w:p>
    <w:p w14:paraId="2CEDC1B7" w14:textId="6DC5440C" w:rsidR="00230C39" w:rsidRPr="00F34B81" w:rsidRDefault="00230C39" w:rsidP="00230C3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B81">
        <w:rPr>
          <w:rFonts w:ascii="Times New Roman" w:eastAsia="Times New Roman" w:hAnsi="Times New Roman" w:cs="Times New Roman"/>
          <w:sz w:val="28"/>
          <w:szCs w:val="28"/>
        </w:rPr>
        <w:t>по хозяйствам населения - сохранение и рост производимой продукции будет обеспечиваться возрастанием спроса на «домашнюю» продукцию.</w:t>
      </w:r>
    </w:p>
    <w:p w14:paraId="7C14D13F" w14:textId="77777777" w:rsidR="00256092" w:rsidRPr="00A90BA0" w:rsidRDefault="00256092" w:rsidP="00256092">
      <w:pPr>
        <w:ind w:firstLine="851"/>
        <w:jc w:val="both"/>
        <w:rPr>
          <w:sz w:val="28"/>
          <w:szCs w:val="28"/>
        </w:rPr>
      </w:pPr>
      <w:r w:rsidRPr="00A90BA0">
        <w:rPr>
          <w:sz w:val="28"/>
          <w:szCs w:val="28"/>
        </w:rPr>
        <w:t xml:space="preserve">В настоящее время в </w:t>
      </w:r>
      <w:r>
        <w:rPr>
          <w:sz w:val="28"/>
          <w:szCs w:val="28"/>
        </w:rPr>
        <w:t>Пряжинском</w:t>
      </w:r>
      <w:r w:rsidRPr="00A90BA0">
        <w:rPr>
          <w:sz w:val="28"/>
          <w:szCs w:val="28"/>
        </w:rPr>
        <w:t xml:space="preserve"> районе динамично развива</w:t>
      </w:r>
      <w:r>
        <w:rPr>
          <w:sz w:val="28"/>
          <w:szCs w:val="28"/>
        </w:rPr>
        <w:t>ется</w:t>
      </w:r>
      <w:r w:rsidRPr="00A90BA0">
        <w:rPr>
          <w:sz w:val="28"/>
          <w:szCs w:val="28"/>
        </w:rPr>
        <w:t xml:space="preserve"> отрасль агропромышленного комплекса - рыбоводство.</w:t>
      </w:r>
    </w:p>
    <w:p w14:paraId="45AC52DA" w14:textId="5D86BFE2" w:rsidR="00256092" w:rsidRDefault="00256092" w:rsidP="00256092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54E6E">
        <w:rPr>
          <w:rFonts w:ascii="Times New Roman" w:eastAsia="Calibri" w:hAnsi="Times New Roman"/>
          <w:sz w:val="28"/>
          <w:szCs w:val="28"/>
        </w:rPr>
        <w:t>Данные предприятия занимаются выращиванием товарной форели, рыбу выращивают круглый год, которую реализовывают на внутреннем рынке в живом и охлажд</w:t>
      </w:r>
      <w:r w:rsidR="00AF4A89">
        <w:rPr>
          <w:rFonts w:ascii="Times New Roman" w:eastAsia="Calibri" w:hAnsi="Times New Roman"/>
          <w:sz w:val="28"/>
          <w:szCs w:val="28"/>
        </w:rPr>
        <w:t>е</w:t>
      </w:r>
      <w:r w:rsidRPr="00954E6E">
        <w:rPr>
          <w:rFonts w:ascii="Times New Roman" w:eastAsia="Calibri" w:hAnsi="Times New Roman"/>
          <w:sz w:val="28"/>
          <w:szCs w:val="28"/>
        </w:rPr>
        <w:t>нном виде.</w:t>
      </w:r>
    </w:p>
    <w:p w14:paraId="548B3C34" w14:textId="10652F4A" w:rsidR="00256092" w:rsidRPr="00D971D6" w:rsidRDefault="00256092" w:rsidP="0025609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Промышленное рыболовство - на внутренних пресноводных водоемах </w:t>
      </w:r>
      <w:r w:rsidRPr="00D971D6">
        <w:rPr>
          <w:rFonts w:ascii="Times New Roman" w:hAnsi="Times New Roman"/>
          <w:sz w:val="28"/>
          <w:szCs w:val="28"/>
        </w:rPr>
        <w:t xml:space="preserve">по итогам 2021 года на территории района добыто </w:t>
      </w:r>
      <w:r w:rsidR="00D971D6" w:rsidRPr="00D971D6">
        <w:rPr>
          <w:rFonts w:ascii="Times New Roman" w:hAnsi="Times New Roman"/>
          <w:sz w:val="28"/>
          <w:szCs w:val="28"/>
        </w:rPr>
        <w:t>397</w:t>
      </w:r>
      <w:r w:rsidRPr="00D971D6">
        <w:rPr>
          <w:rFonts w:ascii="Times New Roman" w:hAnsi="Times New Roman"/>
          <w:sz w:val="28"/>
          <w:szCs w:val="28"/>
        </w:rPr>
        <w:t>,</w:t>
      </w:r>
      <w:r w:rsidR="00D971D6" w:rsidRPr="00D971D6">
        <w:rPr>
          <w:rFonts w:ascii="Times New Roman" w:hAnsi="Times New Roman"/>
          <w:sz w:val="28"/>
          <w:szCs w:val="28"/>
        </w:rPr>
        <w:t>4</w:t>
      </w:r>
      <w:r w:rsidRPr="00D971D6">
        <w:rPr>
          <w:rFonts w:ascii="Times New Roman" w:hAnsi="Times New Roman"/>
          <w:sz w:val="28"/>
          <w:szCs w:val="28"/>
        </w:rPr>
        <w:t xml:space="preserve"> тонны.</w:t>
      </w:r>
    </w:p>
    <w:p w14:paraId="4799FDD5" w14:textId="29878561" w:rsidR="009748D5" w:rsidRPr="009748D5" w:rsidRDefault="009748D5" w:rsidP="009748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4A89" w:rsidRPr="009748D5">
        <w:rPr>
          <w:sz w:val="28"/>
          <w:szCs w:val="28"/>
        </w:rPr>
        <w:t>В 2021 году на территории района выращивание рыбы осуществляли 6 рыбоводных хозяйств: ООО «Мелиоратор</w:t>
      </w:r>
      <w:r>
        <w:rPr>
          <w:sz w:val="28"/>
          <w:szCs w:val="28"/>
        </w:rPr>
        <w:t>»</w:t>
      </w:r>
      <w:r w:rsidR="00AF4A89" w:rsidRPr="009748D5">
        <w:rPr>
          <w:sz w:val="28"/>
          <w:szCs w:val="28"/>
        </w:rPr>
        <w:t xml:space="preserve"> (оз. </w:t>
      </w:r>
      <w:proofErr w:type="spellStart"/>
      <w:r w:rsidR="00AF4A89" w:rsidRPr="009748D5">
        <w:rPr>
          <w:sz w:val="28"/>
          <w:szCs w:val="28"/>
        </w:rPr>
        <w:t>Сямозеро</w:t>
      </w:r>
      <w:proofErr w:type="spellEnd"/>
      <w:r w:rsidR="00AF4A89" w:rsidRPr="009748D5">
        <w:rPr>
          <w:sz w:val="28"/>
          <w:szCs w:val="28"/>
        </w:rPr>
        <w:t xml:space="preserve"> Пряжинского района, регистрация — д. Сяргилахта), ООО «</w:t>
      </w:r>
      <w:proofErr w:type="spellStart"/>
      <w:r w:rsidR="00AF4A89" w:rsidRPr="009748D5">
        <w:rPr>
          <w:sz w:val="28"/>
          <w:szCs w:val="28"/>
        </w:rPr>
        <w:t>Экологияпродукт</w:t>
      </w:r>
      <w:proofErr w:type="spellEnd"/>
      <w:r w:rsidR="00AF4A89" w:rsidRPr="009748D5">
        <w:rPr>
          <w:sz w:val="28"/>
          <w:szCs w:val="28"/>
        </w:rPr>
        <w:t xml:space="preserve"> 10» (оз. </w:t>
      </w:r>
      <w:proofErr w:type="spellStart"/>
      <w:r w:rsidR="00AF4A89" w:rsidRPr="009748D5">
        <w:rPr>
          <w:sz w:val="28"/>
          <w:szCs w:val="28"/>
        </w:rPr>
        <w:t>Пелдожское</w:t>
      </w:r>
      <w:proofErr w:type="spellEnd"/>
      <w:r>
        <w:rPr>
          <w:sz w:val="28"/>
          <w:szCs w:val="28"/>
        </w:rPr>
        <w:t>, р</w:t>
      </w:r>
      <w:r w:rsidR="00AF4A89" w:rsidRPr="009748D5">
        <w:rPr>
          <w:sz w:val="28"/>
          <w:szCs w:val="28"/>
        </w:rPr>
        <w:t xml:space="preserve">егистрация — с. Святозеро), ООО </w:t>
      </w:r>
      <w:r>
        <w:rPr>
          <w:sz w:val="28"/>
          <w:szCs w:val="28"/>
        </w:rPr>
        <w:t>«</w:t>
      </w:r>
      <w:r w:rsidR="00AF4A89" w:rsidRPr="009748D5">
        <w:rPr>
          <w:sz w:val="28"/>
          <w:szCs w:val="28"/>
        </w:rPr>
        <w:t xml:space="preserve">Рыбное хозяйство </w:t>
      </w:r>
      <w:proofErr w:type="spellStart"/>
      <w:r w:rsidR="00AF4A89" w:rsidRPr="009748D5">
        <w:rPr>
          <w:sz w:val="28"/>
          <w:szCs w:val="28"/>
        </w:rPr>
        <w:t>Гонганалицкое</w:t>
      </w:r>
      <w:proofErr w:type="spellEnd"/>
      <w:r w:rsidR="00AF4A89" w:rsidRPr="009748D5">
        <w:rPr>
          <w:sz w:val="28"/>
          <w:szCs w:val="28"/>
        </w:rPr>
        <w:t xml:space="preserve">» (оз. </w:t>
      </w:r>
      <w:proofErr w:type="spellStart"/>
      <w:r w:rsidR="00AF4A89" w:rsidRPr="009748D5">
        <w:rPr>
          <w:sz w:val="28"/>
          <w:szCs w:val="28"/>
        </w:rPr>
        <w:t>Крошнозеро</w:t>
      </w:r>
      <w:proofErr w:type="spellEnd"/>
      <w:r w:rsidR="00AF4A89" w:rsidRPr="009748D5">
        <w:rPr>
          <w:sz w:val="28"/>
          <w:szCs w:val="28"/>
        </w:rPr>
        <w:t xml:space="preserve">, оз. </w:t>
      </w:r>
      <w:proofErr w:type="spellStart"/>
      <w:r w:rsidR="00AF4A89" w:rsidRPr="009748D5">
        <w:rPr>
          <w:sz w:val="28"/>
          <w:szCs w:val="28"/>
        </w:rPr>
        <w:t>Тулмозеро</w:t>
      </w:r>
      <w:proofErr w:type="spellEnd"/>
      <w:r>
        <w:rPr>
          <w:sz w:val="28"/>
          <w:szCs w:val="28"/>
        </w:rPr>
        <w:t>, р</w:t>
      </w:r>
      <w:r w:rsidR="00AF4A89" w:rsidRPr="009748D5">
        <w:rPr>
          <w:sz w:val="28"/>
          <w:szCs w:val="28"/>
        </w:rPr>
        <w:t xml:space="preserve">егистрация — с. </w:t>
      </w:r>
      <w:proofErr w:type="spellStart"/>
      <w:r w:rsidR="00AF4A89" w:rsidRPr="009748D5">
        <w:rPr>
          <w:sz w:val="28"/>
          <w:szCs w:val="28"/>
        </w:rPr>
        <w:t>Крошнозеро</w:t>
      </w:r>
      <w:proofErr w:type="spellEnd"/>
      <w:r w:rsidR="00AF4A89" w:rsidRPr="009748D5">
        <w:rPr>
          <w:sz w:val="28"/>
          <w:szCs w:val="28"/>
        </w:rPr>
        <w:t xml:space="preserve">), ООО </w:t>
      </w:r>
      <w:r>
        <w:rPr>
          <w:sz w:val="28"/>
          <w:szCs w:val="28"/>
        </w:rPr>
        <w:t>«Помор»</w:t>
      </w:r>
      <w:r w:rsidR="00AF4A89" w:rsidRPr="009748D5">
        <w:rPr>
          <w:sz w:val="28"/>
          <w:szCs w:val="28"/>
        </w:rPr>
        <w:t xml:space="preserve"> (оз. Святозеро</w:t>
      </w:r>
      <w:r>
        <w:rPr>
          <w:sz w:val="28"/>
          <w:szCs w:val="28"/>
        </w:rPr>
        <w:t xml:space="preserve">, </w:t>
      </w:r>
      <w:r w:rsidR="00AF4A89" w:rsidRPr="009748D5">
        <w:rPr>
          <w:sz w:val="28"/>
          <w:szCs w:val="28"/>
        </w:rPr>
        <w:t>регистрация с.</w:t>
      </w:r>
      <w:r>
        <w:rPr>
          <w:sz w:val="28"/>
          <w:szCs w:val="28"/>
        </w:rPr>
        <w:t xml:space="preserve"> </w:t>
      </w:r>
      <w:r w:rsidR="00AF4A89" w:rsidRPr="009748D5">
        <w:rPr>
          <w:sz w:val="28"/>
          <w:szCs w:val="28"/>
        </w:rPr>
        <w:t xml:space="preserve">Святозеро), ООО </w:t>
      </w:r>
      <w:r>
        <w:rPr>
          <w:sz w:val="28"/>
          <w:szCs w:val="28"/>
        </w:rPr>
        <w:t>«</w:t>
      </w:r>
      <w:r w:rsidR="00AF4A89" w:rsidRPr="009748D5">
        <w:rPr>
          <w:sz w:val="28"/>
          <w:szCs w:val="28"/>
        </w:rPr>
        <w:t xml:space="preserve">Форелевое садковое хозяйство </w:t>
      </w:r>
      <w:r>
        <w:rPr>
          <w:sz w:val="28"/>
          <w:szCs w:val="28"/>
        </w:rPr>
        <w:t>«</w:t>
      </w:r>
      <w:r w:rsidR="00AF4A89" w:rsidRPr="009748D5">
        <w:rPr>
          <w:sz w:val="28"/>
          <w:szCs w:val="28"/>
        </w:rPr>
        <w:t>Радужная форель</w:t>
      </w:r>
      <w:r>
        <w:rPr>
          <w:sz w:val="28"/>
          <w:szCs w:val="28"/>
        </w:rPr>
        <w:t>»</w:t>
      </w:r>
      <w:r w:rsidR="00AF4A89" w:rsidRPr="009748D5">
        <w:rPr>
          <w:sz w:val="28"/>
          <w:szCs w:val="28"/>
        </w:rPr>
        <w:t xml:space="preserve"> (оз. </w:t>
      </w:r>
      <w:proofErr w:type="spellStart"/>
      <w:r w:rsidR="00AF4A89" w:rsidRPr="009748D5">
        <w:rPr>
          <w:sz w:val="28"/>
          <w:szCs w:val="28"/>
        </w:rPr>
        <w:t>Вохтозеро</w:t>
      </w:r>
      <w:proofErr w:type="spellEnd"/>
      <w:r>
        <w:rPr>
          <w:sz w:val="28"/>
          <w:szCs w:val="28"/>
        </w:rPr>
        <w:t>,</w:t>
      </w:r>
      <w:r w:rsidR="00AF4A89" w:rsidRPr="009748D5">
        <w:rPr>
          <w:sz w:val="28"/>
          <w:szCs w:val="28"/>
        </w:rPr>
        <w:t xml:space="preserve"> регистрация с. </w:t>
      </w:r>
      <w:proofErr w:type="spellStart"/>
      <w:r w:rsidR="00AF4A89" w:rsidRPr="009748D5">
        <w:rPr>
          <w:sz w:val="28"/>
          <w:szCs w:val="28"/>
        </w:rPr>
        <w:t>Крошнозеро</w:t>
      </w:r>
      <w:proofErr w:type="spellEnd"/>
      <w:r w:rsidR="00AF4A89" w:rsidRPr="009748D5">
        <w:rPr>
          <w:sz w:val="28"/>
          <w:szCs w:val="28"/>
        </w:rPr>
        <w:t xml:space="preserve">), ООО </w:t>
      </w:r>
      <w:r>
        <w:rPr>
          <w:sz w:val="28"/>
          <w:szCs w:val="28"/>
        </w:rPr>
        <w:t>«</w:t>
      </w:r>
      <w:r w:rsidR="00AF4A89" w:rsidRPr="009748D5">
        <w:rPr>
          <w:sz w:val="28"/>
          <w:szCs w:val="28"/>
        </w:rPr>
        <w:t>Терра-Север</w:t>
      </w:r>
      <w:r>
        <w:rPr>
          <w:sz w:val="28"/>
          <w:szCs w:val="28"/>
        </w:rPr>
        <w:t>»</w:t>
      </w:r>
      <w:r w:rsidRPr="009748D5">
        <w:rPr>
          <w:sz w:val="28"/>
          <w:szCs w:val="28"/>
        </w:rPr>
        <w:t xml:space="preserve"> (</w:t>
      </w:r>
      <w:proofErr w:type="spellStart"/>
      <w:r w:rsidRPr="009748D5">
        <w:rPr>
          <w:sz w:val="28"/>
          <w:szCs w:val="28"/>
        </w:rPr>
        <w:t>оз.Топозеро</w:t>
      </w:r>
      <w:r>
        <w:rPr>
          <w:sz w:val="28"/>
          <w:szCs w:val="28"/>
        </w:rPr>
        <w:t>,р</w:t>
      </w:r>
      <w:r w:rsidRPr="009748D5">
        <w:rPr>
          <w:sz w:val="28"/>
          <w:szCs w:val="28"/>
        </w:rPr>
        <w:t>егистрация</w:t>
      </w:r>
      <w:proofErr w:type="spellEnd"/>
      <w:r w:rsidRPr="009748D5">
        <w:rPr>
          <w:sz w:val="28"/>
          <w:szCs w:val="28"/>
        </w:rPr>
        <w:t xml:space="preserve"> — г. Петрозаводск). </w:t>
      </w:r>
      <w:r>
        <w:rPr>
          <w:sz w:val="28"/>
          <w:szCs w:val="28"/>
        </w:rPr>
        <w:t xml:space="preserve">На </w:t>
      </w:r>
      <w:r w:rsidRPr="009748D5">
        <w:rPr>
          <w:sz w:val="28"/>
          <w:szCs w:val="28"/>
        </w:rPr>
        <w:t>данных форелевых хозяйствах занят 81 человек.</w:t>
      </w:r>
    </w:p>
    <w:p w14:paraId="79ABA4A0" w14:textId="09188E10" w:rsidR="009748D5" w:rsidRDefault="009748D5" w:rsidP="009748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748D5">
        <w:rPr>
          <w:sz w:val="28"/>
          <w:szCs w:val="28"/>
        </w:rPr>
        <w:t>В 2021 году данными рыбоводн</w:t>
      </w:r>
      <w:r>
        <w:rPr>
          <w:sz w:val="28"/>
          <w:szCs w:val="28"/>
        </w:rPr>
        <w:t>ы</w:t>
      </w:r>
      <w:r w:rsidRPr="009748D5">
        <w:rPr>
          <w:sz w:val="28"/>
          <w:szCs w:val="28"/>
        </w:rPr>
        <w:t>ми хозяйствами выращено 1,8 тыс. тонн рыбы (74 % к уровню 2020 года).</w:t>
      </w:r>
    </w:p>
    <w:p w14:paraId="0806AFF5" w14:textId="77777777" w:rsidR="00DA3D4C" w:rsidRDefault="00DA3D4C" w:rsidP="00DA3D4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0398FF82" w14:textId="23B31E72" w:rsidR="00DA3D4C" w:rsidRDefault="00DA3D4C" w:rsidP="00DA3D4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21F87">
        <w:rPr>
          <w:rFonts w:ascii="Times New Roman" w:hAnsi="Times New Roman"/>
          <w:b/>
          <w:sz w:val="28"/>
          <w:szCs w:val="28"/>
        </w:rPr>
        <w:t>Потребительский рынок</w:t>
      </w:r>
    </w:p>
    <w:p w14:paraId="1F8EC5DE" w14:textId="77777777" w:rsidR="00DA3D4C" w:rsidRDefault="00DA3D4C" w:rsidP="00DA3D4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43498C7F" w14:textId="77777777" w:rsidR="00DA3D4C" w:rsidRDefault="00DA3D4C" w:rsidP="00DA3D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6E1BC6">
        <w:rPr>
          <w:rFonts w:ascii="Times New Roman" w:hAnsi="Times New Roman"/>
          <w:sz w:val="28"/>
          <w:szCs w:val="28"/>
        </w:rPr>
        <w:t xml:space="preserve">Система торговли и потребительского рынка </w:t>
      </w:r>
      <w:r>
        <w:rPr>
          <w:rFonts w:ascii="Times New Roman" w:hAnsi="Times New Roman"/>
          <w:sz w:val="28"/>
          <w:szCs w:val="28"/>
        </w:rPr>
        <w:t>Пряжинского</w:t>
      </w:r>
      <w:r w:rsidRPr="006E1BC6">
        <w:rPr>
          <w:rFonts w:ascii="Times New Roman" w:hAnsi="Times New Roman"/>
          <w:sz w:val="28"/>
          <w:szCs w:val="28"/>
        </w:rPr>
        <w:t xml:space="preserve"> района является одной из важнейших и наиболее динамично развивающихся отраслей, которая призвана стабильно и на высоком уровне</w:t>
      </w:r>
      <w:r>
        <w:rPr>
          <w:rFonts w:ascii="Times New Roman" w:hAnsi="Times New Roman"/>
          <w:sz w:val="28"/>
          <w:szCs w:val="28"/>
        </w:rPr>
        <w:t>,</w:t>
      </w:r>
      <w:r w:rsidRPr="006E1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обеспечивать </w:t>
      </w:r>
      <w:r w:rsidRPr="006E1BC6">
        <w:rPr>
          <w:rFonts w:ascii="Times New Roman" w:hAnsi="Times New Roman"/>
          <w:sz w:val="28"/>
          <w:szCs w:val="28"/>
        </w:rPr>
        <w:t>жителей, предприяти</w:t>
      </w:r>
      <w:r>
        <w:rPr>
          <w:rFonts w:ascii="Times New Roman" w:hAnsi="Times New Roman"/>
          <w:sz w:val="28"/>
          <w:szCs w:val="28"/>
        </w:rPr>
        <w:t>я</w:t>
      </w:r>
      <w:r w:rsidRPr="006E1BC6">
        <w:rPr>
          <w:rFonts w:ascii="Times New Roman" w:hAnsi="Times New Roman"/>
          <w:sz w:val="28"/>
          <w:szCs w:val="28"/>
        </w:rPr>
        <w:t xml:space="preserve"> и организаци</w:t>
      </w:r>
      <w:r>
        <w:rPr>
          <w:rFonts w:ascii="Times New Roman" w:hAnsi="Times New Roman"/>
          <w:sz w:val="28"/>
          <w:szCs w:val="28"/>
        </w:rPr>
        <w:t>и</w:t>
      </w:r>
      <w:r w:rsidRPr="006E1BC6">
        <w:rPr>
          <w:rFonts w:ascii="Times New Roman" w:hAnsi="Times New Roman"/>
          <w:sz w:val="28"/>
          <w:szCs w:val="28"/>
        </w:rPr>
        <w:t xml:space="preserve"> района товарами и услугами. </w:t>
      </w:r>
    </w:p>
    <w:p w14:paraId="779FBC79" w14:textId="77777777" w:rsidR="00DA3D4C" w:rsidRDefault="00DA3D4C" w:rsidP="00DA3D4C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Активное развитие розничной торговли объективно сопровождается появлением крупных торговых сетевых структур. </w:t>
      </w:r>
    </w:p>
    <w:p w14:paraId="460E7414" w14:textId="77777777" w:rsidR="00DA3D4C" w:rsidRDefault="00DA3D4C" w:rsidP="00DA3D4C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Высокая конкурентная среда на продовольственном рынке способствует открытию супермаркетов с современным дизайном и внедрением передовых технологий, </w:t>
      </w:r>
      <w:r w:rsidRPr="00445934">
        <w:rPr>
          <w:rFonts w:ascii="Times New Roman" w:hAnsi="Times New Roman"/>
          <w:sz w:val="28"/>
          <w:szCs w:val="28"/>
        </w:rPr>
        <w:t>что способствует развитию оборота розничной торговли и платных услуг населению</w:t>
      </w:r>
      <w:r>
        <w:rPr>
          <w:rFonts w:ascii="Times New Roman" w:hAnsi="Times New Roman"/>
          <w:sz w:val="28"/>
          <w:szCs w:val="28"/>
        </w:rPr>
        <w:t>.</w:t>
      </w:r>
    </w:p>
    <w:p w14:paraId="33880280" w14:textId="291212CA" w:rsidR="00DA3D4C" w:rsidRDefault="00DA3D4C" w:rsidP="00DA3D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03571">
        <w:rPr>
          <w:rFonts w:ascii="Times New Roman" w:hAnsi="Times New Roman"/>
          <w:sz w:val="28"/>
          <w:szCs w:val="28"/>
        </w:rPr>
        <w:t>Потребительский рынок продолжает оказывать влияние на поддержание общеэкономической динамики в Пряжинском районе</w:t>
      </w:r>
      <w:r>
        <w:rPr>
          <w:rFonts w:ascii="Times New Roman" w:hAnsi="Times New Roman"/>
          <w:sz w:val="28"/>
          <w:szCs w:val="28"/>
        </w:rPr>
        <w:t>.</w:t>
      </w:r>
    </w:p>
    <w:p w14:paraId="35679D62" w14:textId="7FF6F984" w:rsidR="00B8335D" w:rsidRPr="00B8335D" w:rsidRDefault="00B8335D" w:rsidP="00B8335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B8335D">
        <w:rPr>
          <w:sz w:val="28"/>
          <w:szCs w:val="28"/>
        </w:rPr>
        <w:t>В ответ на потребительские предпочтения и требования к ассортименту, качеству и доступности предоставляемой продукции и услуг увеличивается доля современных форм торговли и обслуживания населения, повышается уровень конкурентоспособности, что способствует развитию оборота розничной торговли и платных услуг населению.</w:t>
      </w:r>
    </w:p>
    <w:p w14:paraId="03D4BD2C" w14:textId="77777777" w:rsidR="00DA3D4C" w:rsidRDefault="00DA3D4C" w:rsidP="00DA3D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23405">
        <w:rPr>
          <w:rFonts w:ascii="Times New Roman" w:hAnsi="Times New Roman"/>
          <w:sz w:val="28"/>
          <w:szCs w:val="28"/>
        </w:rPr>
        <w:t>Структура торговой сети характеризуется преобладанием продовольственных магазинов и магазинов, реализующих смешанный ассортимент, что позволило в период пандемии сохранить оборот розничной торговли.</w:t>
      </w:r>
    </w:p>
    <w:p w14:paraId="1369FE34" w14:textId="7CB44378" w:rsidR="00DA3D4C" w:rsidRPr="00770668" w:rsidRDefault="00DA3D4C" w:rsidP="00DA3D4C">
      <w:pPr>
        <w:ind w:firstLine="567"/>
        <w:jc w:val="both"/>
        <w:rPr>
          <w:sz w:val="28"/>
          <w:szCs w:val="28"/>
        </w:rPr>
      </w:pPr>
      <w:r w:rsidRPr="00770668">
        <w:rPr>
          <w:sz w:val="28"/>
          <w:szCs w:val="28"/>
        </w:rPr>
        <w:t>Оборот розничной торговли по полному кругу наблюдения за 202</w:t>
      </w:r>
      <w:r w:rsidR="009F3D64">
        <w:rPr>
          <w:sz w:val="28"/>
          <w:szCs w:val="28"/>
        </w:rPr>
        <w:t>1</w:t>
      </w:r>
      <w:r w:rsidRPr="00770668">
        <w:rPr>
          <w:sz w:val="28"/>
          <w:szCs w:val="28"/>
        </w:rPr>
        <w:t xml:space="preserve"> год составил </w:t>
      </w:r>
      <w:r w:rsidR="006758A9">
        <w:rPr>
          <w:sz w:val="28"/>
          <w:szCs w:val="28"/>
        </w:rPr>
        <w:t>925,7</w:t>
      </w:r>
      <w:r>
        <w:t xml:space="preserve"> </w:t>
      </w:r>
      <w:r>
        <w:rPr>
          <w:sz w:val="28"/>
          <w:szCs w:val="28"/>
        </w:rPr>
        <w:t>млн. рублей</w:t>
      </w:r>
      <w:r w:rsidR="006758A9">
        <w:rPr>
          <w:sz w:val="28"/>
          <w:szCs w:val="28"/>
        </w:rPr>
        <w:t xml:space="preserve"> (117,5 % к 2020 году)</w:t>
      </w:r>
      <w:r>
        <w:rPr>
          <w:sz w:val="28"/>
          <w:szCs w:val="28"/>
        </w:rPr>
        <w:t>, о</w:t>
      </w:r>
      <w:r w:rsidRPr="00770668">
        <w:rPr>
          <w:sz w:val="28"/>
          <w:szCs w:val="28"/>
        </w:rPr>
        <w:t xml:space="preserve">борот розничной торговли по организациям (предприятиям) всех видов экономической деятельности в январе-июне </w:t>
      </w:r>
      <w:r w:rsidR="009F3D64">
        <w:rPr>
          <w:sz w:val="28"/>
          <w:szCs w:val="28"/>
        </w:rPr>
        <w:t xml:space="preserve">2022 </w:t>
      </w:r>
      <w:r>
        <w:rPr>
          <w:sz w:val="28"/>
          <w:szCs w:val="28"/>
        </w:rPr>
        <w:t>года</w:t>
      </w:r>
      <w:r w:rsidRPr="00770668">
        <w:rPr>
          <w:sz w:val="28"/>
          <w:szCs w:val="28"/>
        </w:rPr>
        <w:t xml:space="preserve"> составил 4</w:t>
      </w:r>
      <w:r w:rsidR="009F3D64">
        <w:rPr>
          <w:sz w:val="28"/>
          <w:szCs w:val="28"/>
        </w:rPr>
        <w:t>86,8</w:t>
      </w:r>
      <w:r w:rsidRPr="00770668">
        <w:rPr>
          <w:sz w:val="28"/>
          <w:szCs w:val="28"/>
        </w:rPr>
        <w:t> млн.</w:t>
      </w:r>
      <w:r w:rsidRPr="00770668">
        <w:rPr>
          <w:sz w:val="28"/>
          <w:szCs w:val="28"/>
          <w:lang w:val="en-US"/>
        </w:rPr>
        <w:t> </w:t>
      </w:r>
      <w:r w:rsidRPr="00770668">
        <w:rPr>
          <w:sz w:val="28"/>
          <w:szCs w:val="28"/>
        </w:rPr>
        <w:t>рублей, что в сопоставимых ценах на</w:t>
      </w:r>
      <w:r w:rsidR="009F3D64">
        <w:rPr>
          <w:sz w:val="28"/>
          <w:szCs w:val="28"/>
        </w:rPr>
        <w:t xml:space="preserve"> 12,86 </w:t>
      </w:r>
      <w:r w:rsidRPr="00770668">
        <w:rPr>
          <w:sz w:val="28"/>
          <w:szCs w:val="28"/>
        </w:rPr>
        <w:t xml:space="preserve">% </w:t>
      </w:r>
      <w:r w:rsidR="005A4B8D">
        <w:rPr>
          <w:sz w:val="28"/>
          <w:szCs w:val="28"/>
        </w:rPr>
        <w:t>меньше</w:t>
      </w:r>
      <w:r w:rsidRPr="00770668">
        <w:rPr>
          <w:sz w:val="28"/>
          <w:szCs w:val="28"/>
        </w:rPr>
        <w:t>, чем в январе-июне 202</w:t>
      </w:r>
      <w:r w:rsidR="009F3D6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70668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BE7763">
        <w:t>.</w:t>
      </w:r>
    </w:p>
    <w:p w14:paraId="183334A0" w14:textId="4E99FECE" w:rsidR="0030371B" w:rsidRDefault="0030371B" w:rsidP="0030371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70668">
        <w:rPr>
          <w:rFonts w:ascii="Times New Roman" w:hAnsi="Times New Roman"/>
          <w:sz w:val="28"/>
          <w:szCs w:val="28"/>
        </w:rPr>
        <w:t>Прогноз оборота розничной торговли к 202</w:t>
      </w:r>
      <w:r>
        <w:rPr>
          <w:rFonts w:ascii="Times New Roman" w:hAnsi="Times New Roman"/>
          <w:sz w:val="28"/>
          <w:szCs w:val="28"/>
        </w:rPr>
        <w:t>5</w:t>
      </w:r>
      <w:r w:rsidRPr="00770668">
        <w:rPr>
          <w:rFonts w:ascii="Times New Roman" w:hAnsi="Times New Roman"/>
          <w:sz w:val="28"/>
          <w:szCs w:val="28"/>
        </w:rPr>
        <w:t xml:space="preserve"> году составит </w:t>
      </w:r>
      <w:r>
        <w:rPr>
          <w:rFonts w:ascii="Times New Roman" w:hAnsi="Times New Roman"/>
          <w:sz w:val="28"/>
          <w:szCs w:val="28"/>
        </w:rPr>
        <w:t>1 350</w:t>
      </w:r>
      <w:r w:rsidRPr="00770668">
        <w:rPr>
          <w:rFonts w:ascii="Times New Roman" w:hAnsi="Times New Roman"/>
          <w:sz w:val="28"/>
          <w:szCs w:val="28"/>
        </w:rPr>
        <w:t xml:space="preserve"> млн. рублей.</w:t>
      </w:r>
    </w:p>
    <w:p w14:paraId="04D10E30" w14:textId="2A8D5532" w:rsidR="002C2B4B" w:rsidRDefault="002C2B4B" w:rsidP="0030371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обслуживания населения в Пряжинском районе действуют </w:t>
      </w:r>
      <w:r w:rsidR="00995F27">
        <w:rPr>
          <w:rFonts w:ascii="Times New Roman" w:hAnsi="Times New Roman"/>
          <w:bCs/>
          <w:sz w:val="28"/>
          <w:szCs w:val="28"/>
        </w:rPr>
        <w:t>94</w:t>
      </w:r>
      <w:r w:rsidRPr="00AD57CD">
        <w:rPr>
          <w:rFonts w:ascii="Times New Roman" w:hAnsi="Times New Roman"/>
          <w:sz w:val="28"/>
          <w:szCs w:val="28"/>
        </w:rPr>
        <w:t xml:space="preserve"> стационарных торговых объект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99297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общественного питания, 80 хозяйствующих субъектов по оказанию услуг.</w:t>
      </w:r>
    </w:p>
    <w:p w14:paraId="3110A03E" w14:textId="0931971B" w:rsidR="005A4B8D" w:rsidRPr="005A4B8D" w:rsidRDefault="005A4B8D" w:rsidP="005A4B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4B8D">
        <w:rPr>
          <w:sz w:val="28"/>
          <w:szCs w:val="28"/>
        </w:rPr>
        <w:t>Доля организаций с основным видом экономической деятельности «Торговля розничная, кроме торговли автотранспортными средствами и мотоциклами» в обороте розничной торговли организаций всех видов экономической деятельности (без субъектов малого предпринимательства) составила 94,7%.</w:t>
      </w:r>
    </w:p>
    <w:p w14:paraId="65E02617" w14:textId="4E940883" w:rsidR="005A4B8D" w:rsidRDefault="005A4B8D" w:rsidP="005A4B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4B8D">
        <w:rPr>
          <w:sz w:val="28"/>
          <w:szCs w:val="28"/>
        </w:rPr>
        <w:t>В структуре оборота розничной торговли удельный вес пищевых продуктов, включая напитки, и табачных изделий в январе-июне 2022</w:t>
      </w:r>
      <w:r>
        <w:rPr>
          <w:sz w:val="28"/>
          <w:szCs w:val="28"/>
        </w:rPr>
        <w:t xml:space="preserve"> ода</w:t>
      </w:r>
      <w:r w:rsidRPr="005A4B8D">
        <w:rPr>
          <w:sz w:val="28"/>
          <w:szCs w:val="28"/>
        </w:rPr>
        <w:t>. составил 81,5% (в январе-июне 2021</w:t>
      </w:r>
      <w:r>
        <w:rPr>
          <w:sz w:val="28"/>
          <w:szCs w:val="28"/>
        </w:rPr>
        <w:t xml:space="preserve"> </w:t>
      </w:r>
      <w:r w:rsidRPr="005A4B8D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5A4B8D">
        <w:rPr>
          <w:sz w:val="28"/>
          <w:szCs w:val="28"/>
        </w:rPr>
        <w:t xml:space="preserve"> – 80,5%), непродовольственных товаров – 18,5% (19,5%).</w:t>
      </w:r>
    </w:p>
    <w:p w14:paraId="201756D8" w14:textId="66170CD8" w:rsidR="00FB322B" w:rsidRPr="005A4B8D" w:rsidRDefault="00FB322B" w:rsidP="005A4B8D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ab/>
      </w:r>
      <w:r w:rsidRPr="0050653D">
        <w:rPr>
          <w:color w:val="000000"/>
          <w:sz w:val="28"/>
          <w:szCs w:val="28"/>
        </w:rPr>
        <w:t>В 2022 году, б</w:t>
      </w:r>
      <w:r w:rsidRPr="0050653D">
        <w:rPr>
          <w:sz w:val="28"/>
          <w:szCs w:val="28"/>
        </w:rPr>
        <w:t xml:space="preserve">лагодаря реализуемым мерам поддержки и несмотря на частичные ограничения и дополнительные требования для осуществления деятельности субъектов предпринимательства в сфере потребительского рынка, оборот розничной торговли </w:t>
      </w:r>
      <w:r>
        <w:rPr>
          <w:sz w:val="28"/>
          <w:szCs w:val="28"/>
        </w:rPr>
        <w:t>Пряжинского района</w:t>
      </w:r>
      <w:r w:rsidRPr="0050653D">
        <w:rPr>
          <w:sz w:val="28"/>
          <w:szCs w:val="28"/>
        </w:rPr>
        <w:t xml:space="preserve"> оценивается на уровне </w:t>
      </w:r>
      <w:r>
        <w:rPr>
          <w:sz w:val="28"/>
          <w:szCs w:val="28"/>
        </w:rPr>
        <w:t>973,6 млн.</w:t>
      </w:r>
      <w:r w:rsidRPr="0050653D">
        <w:rPr>
          <w:sz w:val="28"/>
          <w:szCs w:val="28"/>
        </w:rPr>
        <w:t xml:space="preserve"> руб., что выше уровня 2021 года на </w:t>
      </w:r>
      <w:r w:rsidR="00A96020">
        <w:rPr>
          <w:sz w:val="28"/>
          <w:szCs w:val="28"/>
        </w:rPr>
        <w:t xml:space="preserve">4,9 </w:t>
      </w:r>
      <w:r w:rsidRPr="0050653D">
        <w:rPr>
          <w:sz w:val="28"/>
          <w:szCs w:val="28"/>
        </w:rPr>
        <w:t>% в действующих ценах, но с учетом роста потребительских цена на продовольственные и непродовольственные товары индекс оборота розничной торговли снизится на 7% к 2021 году.</w:t>
      </w:r>
    </w:p>
    <w:p w14:paraId="6B0DDAE2" w14:textId="565F23CD" w:rsidR="00FC2CED" w:rsidRDefault="00FC2CED" w:rsidP="00FC2CE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50653D">
        <w:rPr>
          <w:sz w:val="28"/>
          <w:szCs w:val="28"/>
        </w:rPr>
        <w:t xml:space="preserve">С целью оказания поддержки субъектам малого и среднего предпринимательства в связи со сложившейся экономической обстановкой </w:t>
      </w:r>
      <w:r>
        <w:rPr>
          <w:sz w:val="28"/>
          <w:szCs w:val="28"/>
        </w:rPr>
        <w:t>поселениями Пряжинского района</w:t>
      </w:r>
      <w:r w:rsidRPr="0050653D">
        <w:rPr>
          <w:sz w:val="28"/>
          <w:szCs w:val="28"/>
        </w:rPr>
        <w:t xml:space="preserve"> реализовано право, предусмотренное приложением № 15 к постановлению Правительства Российской Федерации от 12</w:t>
      </w:r>
      <w:r>
        <w:rPr>
          <w:sz w:val="28"/>
          <w:szCs w:val="28"/>
        </w:rPr>
        <w:t xml:space="preserve"> марта </w:t>
      </w:r>
      <w:r w:rsidRPr="0050653D">
        <w:rPr>
          <w:sz w:val="28"/>
          <w:szCs w:val="28"/>
        </w:rPr>
        <w:t>2022 № 353 «Об особенностях разрешительной деятельности в Российской Федерации в 2022 году», на продление разрешительных документов в отношении нестационарных торговых объектов и объектов для розничной торговли, организации рынков и ярмарок.</w:t>
      </w:r>
    </w:p>
    <w:p w14:paraId="378196BC" w14:textId="77777777" w:rsidR="00180FD3" w:rsidRDefault="00180FD3" w:rsidP="00180FD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1BC6">
        <w:rPr>
          <w:rFonts w:ascii="Times New Roman" w:hAnsi="Times New Roman"/>
          <w:sz w:val="28"/>
          <w:szCs w:val="28"/>
        </w:rPr>
        <w:lastRenderedPageBreak/>
        <w:t xml:space="preserve">Анализируя показатели развития потребительского рынка в районе, необходимо отметить, что в целом потребительский рынок имеет устойчивую тенденцию к росту. </w:t>
      </w:r>
    </w:p>
    <w:p w14:paraId="018081E4" w14:textId="77777777" w:rsidR="00180FD3" w:rsidRDefault="00180FD3" w:rsidP="00180FD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23405">
        <w:rPr>
          <w:rFonts w:ascii="Times New Roman" w:hAnsi="Times New Roman"/>
          <w:sz w:val="28"/>
          <w:szCs w:val="28"/>
        </w:rPr>
        <w:t>Развитие потребительского рынка и оказания услуг населению в среднесрочном периоде будет определят</w:t>
      </w:r>
      <w:r>
        <w:rPr>
          <w:rFonts w:ascii="Times New Roman" w:hAnsi="Times New Roman"/>
          <w:sz w:val="28"/>
          <w:szCs w:val="28"/>
        </w:rPr>
        <w:t>ь</w:t>
      </w:r>
      <w:r w:rsidRPr="00F23405">
        <w:rPr>
          <w:rFonts w:ascii="Times New Roman" w:hAnsi="Times New Roman"/>
          <w:sz w:val="28"/>
          <w:szCs w:val="28"/>
        </w:rPr>
        <w:t>ся прогнозируем</w:t>
      </w:r>
      <w:r>
        <w:rPr>
          <w:rFonts w:ascii="Times New Roman" w:hAnsi="Times New Roman"/>
          <w:sz w:val="28"/>
          <w:szCs w:val="28"/>
        </w:rPr>
        <w:t>ы</w:t>
      </w:r>
      <w:r w:rsidRPr="00F23405">
        <w:rPr>
          <w:rFonts w:ascii="Times New Roman" w:hAnsi="Times New Roman"/>
          <w:sz w:val="28"/>
          <w:szCs w:val="28"/>
        </w:rPr>
        <w:t>м ростом реальных денежных доходов населения</w:t>
      </w:r>
      <w:r>
        <w:rPr>
          <w:rFonts w:ascii="Times New Roman" w:hAnsi="Times New Roman"/>
          <w:sz w:val="28"/>
          <w:szCs w:val="28"/>
        </w:rPr>
        <w:t>.</w:t>
      </w:r>
    </w:p>
    <w:p w14:paraId="27058479" w14:textId="3B836703" w:rsidR="00180FD3" w:rsidRDefault="00180FD3" w:rsidP="00180FD3">
      <w:pPr>
        <w:ind w:firstLine="567"/>
        <w:jc w:val="both"/>
        <w:rPr>
          <w:sz w:val="28"/>
          <w:szCs w:val="28"/>
        </w:rPr>
      </w:pPr>
      <w:r w:rsidRPr="00572CCB">
        <w:rPr>
          <w:sz w:val="28"/>
          <w:szCs w:val="28"/>
        </w:rPr>
        <w:t>Основная и приоритетная цель для данной отрасли на 202</w:t>
      </w:r>
      <w:r w:rsidR="00150A93">
        <w:rPr>
          <w:sz w:val="28"/>
          <w:szCs w:val="28"/>
        </w:rPr>
        <w:t>3</w:t>
      </w:r>
      <w:r w:rsidRPr="00572CCB">
        <w:rPr>
          <w:sz w:val="28"/>
          <w:szCs w:val="28"/>
        </w:rPr>
        <w:t>-202</w:t>
      </w:r>
      <w:r w:rsidR="00150A93">
        <w:rPr>
          <w:sz w:val="28"/>
          <w:szCs w:val="28"/>
        </w:rPr>
        <w:t>5</w:t>
      </w:r>
      <w:r w:rsidRPr="00572CCB">
        <w:rPr>
          <w:sz w:val="28"/>
          <w:szCs w:val="28"/>
        </w:rPr>
        <w:t xml:space="preserve"> годы - устойчивое развитие торговли и общественного питания, формирование развитой системы товародвижения, обеспечение населения социально-значимыми видами услуг.</w:t>
      </w:r>
    </w:p>
    <w:p w14:paraId="19B7CD42" w14:textId="5D67DFB1" w:rsidR="00180FD3" w:rsidRDefault="00180FD3" w:rsidP="00180FD3">
      <w:pPr>
        <w:ind w:firstLine="567"/>
        <w:jc w:val="both"/>
        <w:rPr>
          <w:sz w:val="28"/>
          <w:szCs w:val="28"/>
        </w:rPr>
      </w:pPr>
      <w:r w:rsidRPr="002E7230">
        <w:rPr>
          <w:sz w:val="28"/>
          <w:szCs w:val="28"/>
        </w:rPr>
        <w:t>Темпы роста на рынке потребительских товаров и услуг в период 202</w:t>
      </w:r>
      <w:r w:rsidR="00150A93">
        <w:rPr>
          <w:sz w:val="28"/>
          <w:szCs w:val="28"/>
        </w:rPr>
        <w:t>3</w:t>
      </w:r>
      <w:r w:rsidRPr="002E7230">
        <w:rPr>
          <w:sz w:val="28"/>
          <w:szCs w:val="28"/>
        </w:rPr>
        <w:t>–202</w:t>
      </w:r>
      <w:r w:rsidR="00150A93">
        <w:rPr>
          <w:sz w:val="28"/>
          <w:szCs w:val="28"/>
        </w:rPr>
        <w:t>5</w:t>
      </w:r>
      <w:r w:rsidRPr="002E7230">
        <w:rPr>
          <w:sz w:val="28"/>
          <w:szCs w:val="28"/>
        </w:rPr>
        <w:t xml:space="preserve"> годы будут соответствовать потребительскому спросу, базирующемуся на темпах роста доходов населения, прежде всего заработной платы.</w:t>
      </w:r>
    </w:p>
    <w:p w14:paraId="3B4A1267" w14:textId="77777777" w:rsidR="00180FD3" w:rsidRDefault="00180FD3" w:rsidP="00180FD3">
      <w:pPr>
        <w:ind w:firstLine="567"/>
        <w:jc w:val="both"/>
        <w:rPr>
          <w:sz w:val="28"/>
          <w:szCs w:val="28"/>
        </w:rPr>
      </w:pPr>
      <w:r w:rsidRPr="00214162">
        <w:rPr>
          <w:sz w:val="28"/>
          <w:szCs w:val="28"/>
        </w:rPr>
        <w:t xml:space="preserve">Для удовлетворения потребностей жителей </w:t>
      </w:r>
      <w:r>
        <w:rPr>
          <w:sz w:val="28"/>
          <w:szCs w:val="28"/>
        </w:rPr>
        <w:t>Пряжинского</w:t>
      </w:r>
      <w:r w:rsidRPr="00214162">
        <w:rPr>
          <w:sz w:val="28"/>
          <w:szCs w:val="28"/>
        </w:rPr>
        <w:t xml:space="preserve"> района в товарах и услугах продолжается развитие потребительского рынка путем привлечения торговых организаций и индивидуальных предпринимателей для создания конкурентоспособного рынка товаров и услуг, насыщение его качественными товарами.</w:t>
      </w:r>
    </w:p>
    <w:p w14:paraId="23B0C074" w14:textId="74D29C20" w:rsidR="00180FD3" w:rsidRDefault="00180FD3" w:rsidP="00180FD3">
      <w:pPr>
        <w:ind w:firstLine="525"/>
        <w:contextualSpacing/>
        <w:jc w:val="both"/>
        <w:rPr>
          <w:sz w:val="28"/>
          <w:szCs w:val="28"/>
        </w:rPr>
      </w:pPr>
      <w:r w:rsidRPr="001A36D9">
        <w:rPr>
          <w:sz w:val="28"/>
          <w:szCs w:val="28"/>
        </w:rPr>
        <w:t>Основные задачи района в области развития торговли</w:t>
      </w:r>
      <w:r>
        <w:rPr>
          <w:sz w:val="28"/>
          <w:szCs w:val="28"/>
        </w:rPr>
        <w:t>:</w:t>
      </w:r>
    </w:p>
    <w:p w14:paraId="4ED3DD1C" w14:textId="77777777" w:rsidR="00180FD3" w:rsidRPr="001A36D9" w:rsidRDefault="00180FD3" w:rsidP="00180FD3">
      <w:pPr>
        <w:ind w:firstLine="525"/>
        <w:contextualSpacing/>
        <w:jc w:val="both"/>
        <w:rPr>
          <w:sz w:val="28"/>
          <w:szCs w:val="28"/>
        </w:rPr>
      </w:pPr>
      <w:r w:rsidRPr="001A36D9">
        <w:rPr>
          <w:sz w:val="28"/>
          <w:szCs w:val="28"/>
        </w:rPr>
        <w:t>создания условий для равного развития и равенства прав субъектов торговой деятельности;</w:t>
      </w:r>
    </w:p>
    <w:p w14:paraId="30D65324" w14:textId="77777777" w:rsidR="00180FD3" w:rsidRPr="001A36D9" w:rsidRDefault="00180FD3" w:rsidP="00180FD3">
      <w:pPr>
        <w:ind w:firstLine="525"/>
        <w:contextualSpacing/>
        <w:jc w:val="both"/>
        <w:rPr>
          <w:sz w:val="28"/>
          <w:szCs w:val="28"/>
        </w:rPr>
      </w:pPr>
      <w:r w:rsidRPr="001A36D9">
        <w:rPr>
          <w:sz w:val="28"/>
          <w:szCs w:val="28"/>
        </w:rPr>
        <w:t xml:space="preserve">принятия эффективных мер по защите прав потребителей; </w:t>
      </w:r>
    </w:p>
    <w:p w14:paraId="294048FF" w14:textId="4EBC6159" w:rsidR="00180FD3" w:rsidRPr="001A36D9" w:rsidRDefault="00180FD3" w:rsidP="00180FD3">
      <w:pPr>
        <w:ind w:firstLine="525"/>
        <w:contextualSpacing/>
        <w:jc w:val="both"/>
        <w:rPr>
          <w:sz w:val="28"/>
          <w:szCs w:val="28"/>
        </w:rPr>
      </w:pPr>
      <w:r w:rsidRPr="001A36D9">
        <w:rPr>
          <w:sz w:val="28"/>
          <w:szCs w:val="28"/>
        </w:rPr>
        <w:t>соблюдения интересов субъектов торговой деятельности и органов местного самоуправления;</w:t>
      </w:r>
    </w:p>
    <w:p w14:paraId="223D2BF7" w14:textId="77777777" w:rsidR="00180FD3" w:rsidRPr="001A36D9" w:rsidRDefault="00180FD3" w:rsidP="00180FD3">
      <w:pPr>
        <w:ind w:firstLine="525"/>
        <w:contextualSpacing/>
        <w:jc w:val="both"/>
        <w:rPr>
          <w:sz w:val="28"/>
          <w:szCs w:val="28"/>
        </w:rPr>
      </w:pPr>
      <w:r w:rsidRPr="001A36D9">
        <w:rPr>
          <w:sz w:val="28"/>
          <w:szCs w:val="28"/>
        </w:rPr>
        <w:t>создания условий для высокого уровня торгового обслуживания населения района;</w:t>
      </w:r>
    </w:p>
    <w:p w14:paraId="1FCC6798" w14:textId="2DABE25F" w:rsidR="00180FD3" w:rsidRDefault="00180FD3" w:rsidP="00180FD3">
      <w:pPr>
        <w:ind w:firstLine="525"/>
        <w:jc w:val="both"/>
        <w:rPr>
          <w:sz w:val="28"/>
          <w:szCs w:val="28"/>
        </w:rPr>
      </w:pPr>
      <w:r w:rsidRPr="001A36D9">
        <w:rPr>
          <w:sz w:val="28"/>
          <w:szCs w:val="28"/>
        </w:rPr>
        <w:t>муниципальной поддержки социально значимых видов торговой деятельности</w:t>
      </w:r>
      <w:r>
        <w:rPr>
          <w:sz w:val="28"/>
          <w:szCs w:val="28"/>
        </w:rPr>
        <w:t xml:space="preserve"> и местных товаропроизводителей.</w:t>
      </w:r>
    </w:p>
    <w:p w14:paraId="56FE55A5" w14:textId="3FD92AA9" w:rsidR="00EA663B" w:rsidRPr="00F34B81" w:rsidRDefault="00EA663B" w:rsidP="00EA66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4B81">
        <w:rPr>
          <w:sz w:val="28"/>
          <w:szCs w:val="28"/>
        </w:rPr>
        <w:t>Основная и приоритетная цель на 2023-2025</w:t>
      </w:r>
      <w:r>
        <w:rPr>
          <w:sz w:val="28"/>
          <w:szCs w:val="28"/>
        </w:rPr>
        <w:t xml:space="preserve"> годы</w:t>
      </w:r>
      <w:r w:rsidRPr="00F34B81">
        <w:rPr>
          <w:sz w:val="28"/>
          <w:szCs w:val="28"/>
        </w:rPr>
        <w:t xml:space="preserve"> - устойчивое развитие торговли и общественного питания, формирование развитой системы товародвижения, обеспечение населения социально-значимыми видами услуг</w:t>
      </w:r>
      <w:r>
        <w:rPr>
          <w:sz w:val="28"/>
          <w:szCs w:val="28"/>
        </w:rPr>
        <w:t>:</w:t>
      </w:r>
    </w:p>
    <w:p w14:paraId="0AF218DD" w14:textId="6BC4BDE2" w:rsidR="00EA663B" w:rsidRPr="00F34B81" w:rsidRDefault="00EA663B" w:rsidP="00EA663B">
      <w:pPr>
        <w:ind w:firstLine="567"/>
        <w:jc w:val="both"/>
        <w:rPr>
          <w:sz w:val="28"/>
          <w:szCs w:val="28"/>
        </w:rPr>
      </w:pPr>
      <w:r w:rsidRPr="00F34B81">
        <w:rPr>
          <w:sz w:val="28"/>
          <w:szCs w:val="28"/>
        </w:rPr>
        <w:t xml:space="preserve">увеличение розничного товарооборота; </w:t>
      </w:r>
    </w:p>
    <w:p w14:paraId="04B08FC2" w14:textId="75B57E29" w:rsidR="00EA663B" w:rsidRPr="00F34B81" w:rsidRDefault="00EA663B" w:rsidP="00EA663B">
      <w:pPr>
        <w:ind w:firstLine="567"/>
        <w:jc w:val="both"/>
        <w:rPr>
          <w:sz w:val="28"/>
          <w:szCs w:val="28"/>
        </w:rPr>
      </w:pPr>
      <w:r w:rsidRPr="00F34B81">
        <w:rPr>
          <w:sz w:val="28"/>
          <w:szCs w:val="28"/>
        </w:rPr>
        <w:t xml:space="preserve">строительство новых современных торговых предприятий, </w:t>
      </w:r>
    </w:p>
    <w:p w14:paraId="0487C52B" w14:textId="4EB5DCDC" w:rsidR="00EA663B" w:rsidRPr="00F34B81" w:rsidRDefault="00EA663B" w:rsidP="00EA663B">
      <w:pPr>
        <w:ind w:firstLine="567"/>
        <w:jc w:val="both"/>
        <w:rPr>
          <w:sz w:val="28"/>
          <w:szCs w:val="28"/>
        </w:rPr>
      </w:pPr>
      <w:r w:rsidRPr="00F34B81">
        <w:rPr>
          <w:sz w:val="28"/>
          <w:szCs w:val="28"/>
        </w:rPr>
        <w:t xml:space="preserve">расширение сети магазинов в селах; </w:t>
      </w:r>
    </w:p>
    <w:p w14:paraId="67A3C53B" w14:textId="31E6C867" w:rsidR="00EA663B" w:rsidRPr="00F34B81" w:rsidRDefault="00EA663B" w:rsidP="00EA663B">
      <w:pPr>
        <w:ind w:firstLine="567"/>
        <w:jc w:val="both"/>
        <w:rPr>
          <w:sz w:val="28"/>
          <w:szCs w:val="28"/>
        </w:rPr>
      </w:pPr>
      <w:r w:rsidRPr="00F34B81">
        <w:rPr>
          <w:sz w:val="28"/>
          <w:szCs w:val="28"/>
        </w:rPr>
        <w:t xml:space="preserve">обеспечение жителей качественными товарами и услугами; </w:t>
      </w:r>
    </w:p>
    <w:p w14:paraId="10D254A2" w14:textId="7DA2E125" w:rsidR="00EA663B" w:rsidRPr="00F34B81" w:rsidRDefault="00EA663B" w:rsidP="00EA663B">
      <w:pPr>
        <w:ind w:firstLine="567"/>
        <w:jc w:val="both"/>
        <w:rPr>
          <w:sz w:val="28"/>
          <w:szCs w:val="28"/>
        </w:rPr>
      </w:pPr>
      <w:r w:rsidRPr="00F34B81">
        <w:rPr>
          <w:sz w:val="28"/>
          <w:szCs w:val="28"/>
        </w:rPr>
        <w:t xml:space="preserve">содействие в продвижении на потребительский рынок местных товаропроизводителей; </w:t>
      </w:r>
    </w:p>
    <w:p w14:paraId="7005896A" w14:textId="36F13030" w:rsidR="00EA663B" w:rsidRPr="00F34B81" w:rsidRDefault="00EA663B" w:rsidP="00EA663B">
      <w:pPr>
        <w:ind w:firstLine="567"/>
        <w:jc w:val="both"/>
        <w:rPr>
          <w:sz w:val="28"/>
          <w:szCs w:val="28"/>
        </w:rPr>
      </w:pPr>
      <w:r w:rsidRPr="00F34B81">
        <w:rPr>
          <w:sz w:val="28"/>
          <w:szCs w:val="28"/>
        </w:rPr>
        <w:t xml:space="preserve"> дальнейшее развитие бытовых услуг, улучшение качества предоставляемых бытовых услуг.</w:t>
      </w:r>
    </w:p>
    <w:p w14:paraId="1F759B0D" w14:textId="6BEA85D4" w:rsidR="00EA663B" w:rsidRPr="00F34B81" w:rsidRDefault="00EA663B" w:rsidP="00EA663B">
      <w:pPr>
        <w:ind w:firstLine="567"/>
        <w:jc w:val="both"/>
        <w:rPr>
          <w:sz w:val="28"/>
          <w:szCs w:val="28"/>
        </w:rPr>
      </w:pPr>
      <w:r w:rsidRPr="00F34B81">
        <w:rPr>
          <w:sz w:val="28"/>
          <w:szCs w:val="28"/>
        </w:rPr>
        <w:t>В среднесрочной перспективе оборот розничной торговли будет ежегодно увеличиваться на 3-4% в сопоставимых ценах.</w:t>
      </w:r>
    </w:p>
    <w:p w14:paraId="0B0A29B9" w14:textId="0086962B" w:rsidR="005A4B8D" w:rsidRDefault="005A4B8D" w:rsidP="005A4B8D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463BAA71" w14:textId="234A9238" w:rsidR="009C11F1" w:rsidRDefault="00300534" w:rsidP="00300534">
      <w:pPr>
        <w:pStyle w:val="a3"/>
        <w:tabs>
          <w:tab w:val="left" w:pos="1788"/>
        </w:tabs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7ED828A2" w14:textId="459BDB31" w:rsidR="00300534" w:rsidRDefault="00300534" w:rsidP="00300534">
      <w:pPr>
        <w:pStyle w:val="a3"/>
        <w:tabs>
          <w:tab w:val="left" w:pos="1788"/>
        </w:tabs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0734C8E3" w14:textId="77777777" w:rsidR="00300534" w:rsidRPr="005A4B8D" w:rsidRDefault="00300534" w:rsidP="00300534">
      <w:pPr>
        <w:pStyle w:val="a3"/>
        <w:tabs>
          <w:tab w:val="left" w:pos="1788"/>
        </w:tabs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41F0DE8B" w14:textId="77777777" w:rsidR="00C425F7" w:rsidRPr="005B35B8" w:rsidRDefault="00C425F7" w:rsidP="00C425F7">
      <w:pPr>
        <w:ind w:firstLine="567"/>
        <w:jc w:val="both"/>
        <w:rPr>
          <w:b/>
          <w:color w:val="000000"/>
          <w:sz w:val="28"/>
          <w:szCs w:val="28"/>
        </w:rPr>
      </w:pPr>
      <w:r w:rsidRPr="005B35B8">
        <w:rPr>
          <w:b/>
          <w:color w:val="000000"/>
          <w:sz w:val="28"/>
          <w:szCs w:val="28"/>
        </w:rPr>
        <w:lastRenderedPageBreak/>
        <w:t>Малое и среднее предпринимательство</w:t>
      </w:r>
    </w:p>
    <w:p w14:paraId="50964A98" w14:textId="77777777" w:rsidR="00C425F7" w:rsidRPr="00D441B8" w:rsidRDefault="00C425F7" w:rsidP="00C425F7">
      <w:pPr>
        <w:jc w:val="both"/>
        <w:rPr>
          <w:sz w:val="28"/>
          <w:szCs w:val="28"/>
        </w:rPr>
      </w:pPr>
    </w:p>
    <w:p w14:paraId="30B889BA" w14:textId="77777777" w:rsidR="00C425F7" w:rsidRPr="009178F9" w:rsidRDefault="00C425F7" w:rsidP="00C425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178F9">
        <w:rPr>
          <w:rFonts w:ascii="Times New Roman" w:hAnsi="Times New Roman"/>
          <w:sz w:val="28"/>
          <w:szCs w:val="28"/>
        </w:rPr>
        <w:t>Малое и среднее предпринимательство – один из важнейших элементов рыночной структуры экономики района, который способен оказывать существенное влияние на экономическое развитие района по направлениям: насыщения потребительского рынка качественными товарами и услугами местного производства, решения проблем повышения уровня жизни и вопросов занятости населения, увеличения налоговых платежей в бюджеты всех уровней.</w:t>
      </w:r>
    </w:p>
    <w:p w14:paraId="59C2FD6F" w14:textId="6336855C" w:rsidR="005106D9" w:rsidRDefault="00C425F7" w:rsidP="00C425F7">
      <w:pPr>
        <w:ind w:firstLine="708"/>
        <w:jc w:val="both"/>
        <w:rPr>
          <w:sz w:val="28"/>
          <w:szCs w:val="28"/>
        </w:rPr>
      </w:pPr>
      <w:r w:rsidRPr="009178F9">
        <w:rPr>
          <w:sz w:val="28"/>
          <w:szCs w:val="28"/>
        </w:rPr>
        <w:t>В количественном показателе малый бизнес на 1 января 202</w:t>
      </w:r>
      <w:r w:rsidR="00555077">
        <w:rPr>
          <w:sz w:val="28"/>
          <w:szCs w:val="28"/>
        </w:rPr>
        <w:t>2</w:t>
      </w:r>
      <w:r w:rsidRPr="009178F9">
        <w:rPr>
          <w:sz w:val="28"/>
          <w:szCs w:val="28"/>
        </w:rPr>
        <w:t xml:space="preserve"> года представлен 4</w:t>
      </w:r>
      <w:r w:rsidR="00555077">
        <w:rPr>
          <w:sz w:val="28"/>
          <w:szCs w:val="28"/>
        </w:rPr>
        <w:t>52</w:t>
      </w:r>
      <w:r w:rsidRPr="009178F9">
        <w:rPr>
          <w:sz w:val="28"/>
          <w:szCs w:val="28"/>
        </w:rPr>
        <w:t xml:space="preserve"> субъектами малого и среднего предпринимательства, </w:t>
      </w:r>
      <w:r w:rsidR="00162110">
        <w:rPr>
          <w:sz w:val="28"/>
          <w:szCs w:val="28"/>
        </w:rPr>
        <w:t>из них 293</w:t>
      </w:r>
      <w:r w:rsidRPr="009178F9">
        <w:rPr>
          <w:sz w:val="28"/>
          <w:szCs w:val="28"/>
        </w:rPr>
        <w:t xml:space="preserve"> индивидуальных предпринимателей</w:t>
      </w:r>
      <w:r w:rsidR="005106D9">
        <w:rPr>
          <w:sz w:val="28"/>
          <w:szCs w:val="28"/>
        </w:rPr>
        <w:t>. Численность наемных работников составила 1507 человек.</w:t>
      </w:r>
    </w:p>
    <w:p w14:paraId="32887C9D" w14:textId="05A09C2A" w:rsidR="00C425F7" w:rsidRPr="009178F9" w:rsidRDefault="005106D9" w:rsidP="00C425F7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Н</w:t>
      </w:r>
      <w:r w:rsidR="00C425F7" w:rsidRPr="009178F9">
        <w:rPr>
          <w:sz w:val="28"/>
          <w:szCs w:val="28"/>
        </w:rPr>
        <w:t>а 1 сентября</w:t>
      </w:r>
      <w:r w:rsidR="00162110">
        <w:rPr>
          <w:sz w:val="28"/>
          <w:szCs w:val="28"/>
        </w:rPr>
        <w:t xml:space="preserve"> 202</w:t>
      </w:r>
      <w:r w:rsidR="001807DF">
        <w:rPr>
          <w:sz w:val="28"/>
          <w:szCs w:val="28"/>
        </w:rPr>
        <w:t>2</w:t>
      </w:r>
      <w:r w:rsidR="00162110">
        <w:rPr>
          <w:sz w:val="28"/>
          <w:szCs w:val="28"/>
        </w:rPr>
        <w:t xml:space="preserve"> года</w:t>
      </w:r>
      <w:r w:rsidR="00C425F7" w:rsidRPr="009178F9">
        <w:rPr>
          <w:sz w:val="28"/>
          <w:szCs w:val="28"/>
        </w:rPr>
        <w:t xml:space="preserve"> - </w:t>
      </w:r>
      <w:r w:rsidR="00C425F7" w:rsidRPr="009178F9">
        <w:rPr>
          <w:sz w:val="28"/>
          <w:szCs w:val="28"/>
          <w:shd w:val="clear" w:color="auto" w:fill="FFFFFF"/>
        </w:rPr>
        <w:t xml:space="preserve">в </w:t>
      </w:r>
      <w:r w:rsidR="00C425F7" w:rsidRPr="009178F9">
        <w:rPr>
          <w:bCs/>
          <w:sz w:val="28"/>
          <w:szCs w:val="28"/>
          <w:shd w:val="clear" w:color="auto" w:fill="FFFFFF"/>
        </w:rPr>
        <w:t xml:space="preserve">районе по данным Единого реестра субъектов малого и среднего предпринимательства </w:t>
      </w:r>
      <w:r w:rsidR="00C425F7" w:rsidRPr="009178F9">
        <w:rPr>
          <w:sz w:val="28"/>
          <w:szCs w:val="28"/>
          <w:shd w:val="clear" w:color="auto" w:fill="FFFFFF"/>
        </w:rPr>
        <w:t xml:space="preserve">осуществляют деятельность </w:t>
      </w:r>
      <w:r w:rsidR="001807DF" w:rsidRPr="001807DF">
        <w:rPr>
          <w:sz w:val="28"/>
          <w:szCs w:val="28"/>
          <w:shd w:val="clear" w:color="auto" w:fill="FFFFFF"/>
        </w:rPr>
        <w:t xml:space="preserve">459 </w:t>
      </w:r>
      <w:r w:rsidR="001807DF">
        <w:rPr>
          <w:sz w:val="28"/>
          <w:szCs w:val="28"/>
          <w:shd w:val="clear" w:color="auto" w:fill="FFFFFF"/>
        </w:rPr>
        <w:t xml:space="preserve">(на 1 сентября </w:t>
      </w:r>
      <w:r w:rsidR="001807DF" w:rsidRPr="001807DF">
        <w:rPr>
          <w:sz w:val="28"/>
          <w:szCs w:val="28"/>
          <w:shd w:val="clear" w:color="auto" w:fill="FFFFFF"/>
        </w:rPr>
        <w:t>2021 -</w:t>
      </w:r>
      <w:r w:rsidR="001807DF">
        <w:rPr>
          <w:sz w:val="28"/>
          <w:szCs w:val="28"/>
          <w:shd w:val="clear" w:color="auto" w:fill="FFFFFF"/>
        </w:rPr>
        <w:t xml:space="preserve"> </w:t>
      </w:r>
      <w:r w:rsidR="00C425F7" w:rsidRPr="001807DF">
        <w:rPr>
          <w:sz w:val="28"/>
          <w:szCs w:val="28"/>
          <w:shd w:val="clear" w:color="auto" w:fill="FFFFFF"/>
        </w:rPr>
        <w:t>431 субъект</w:t>
      </w:r>
      <w:r w:rsidR="001807DF">
        <w:rPr>
          <w:sz w:val="28"/>
          <w:szCs w:val="28"/>
          <w:shd w:val="clear" w:color="auto" w:fill="FFFFFF"/>
        </w:rPr>
        <w:t>)</w:t>
      </w:r>
      <w:r w:rsidR="00C425F7" w:rsidRPr="009178F9">
        <w:rPr>
          <w:sz w:val="28"/>
          <w:szCs w:val="28"/>
          <w:shd w:val="clear" w:color="auto" w:fill="FFFFFF"/>
        </w:rPr>
        <w:t>.</w:t>
      </w:r>
    </w:p>
    <w:p w14:paraId="392156EC" w14:textId="1005553F" w:rsidR="00C425F7" w:rsidRPr="009178F9" w:rsidRDefault="00C425F7" w:rsidP="00C425F7">
      <w:pPr>
        <w:ind w:firstLine="708"/>
        <w:jc w:val="both"/>
        <w:rPr>
          <w:sz w:val="28"/>
          <w:szCs w:val="28"/>
        </w:rPr>
      </w:pPr>
      <w:r w:rsidRPr="009178F9">
        <w:rPr>
          <w:sz w:val="28"/>
          <w:szCs w:val="28"/>
        </w:rPr>
        <w:t xml:space="preserve">Данный сектор в экономике района сложился следующим образом: 1 среднее предприятие, </w:t>
      </w:r>
      <w:r w:rsidR="00494D28">
        <w:rPr>
          <w:sz w:val="28"/>
          <w:szCs w:val="28"/>
        </w:rPr>
        <w:t>9</w:t>
      </w:r>
      <w:r w:rsidRPr="009178F9">
        <w:rPr>
          <w:sz w:val="28"/>
          <w:szCs w:val="28"/>
        </w:rPr>
        <w:t xml:space="preserve"> малых и 14</w:t>
      </w:r>
      <w:r w:rsidR="00BB205C">
        <w:rPr>
          <w:sz w:val="28"/>
          <w:szCs w:val="28"/>
        </w:rPr>
        <w:t>5</w:t>
      </w:r>
      <w:r w:rsidRPr="009178F9">
        <w:rPr>
          <w:sz w:val="28"/>
          <w:szCs w:val="28"/>
        </w:rPr>
        <w:t xml:space="preserve"> микропредприятий, </w:t>
      </w:r>
      <w:r w:rsidR="00BB205C">
        <w:rPr>
          <w:sz w:val="28"/>
          <w:szCs w:val="28"/>
        </w:rPr>
        <w:t>304</w:t>
      </w:r>
      <w:r w:rsidRPr="009178F9">
        <w:rPr>
          <w:sz w:val="28"/>
          <w:szCs w:val="28"/>
        </w:rPr>
        <w:t xml:space="preserve"> индивидуальных предпринимателя.</w:t>
      </w:r>
    </w:p>
    <w:p w14:paraId="3DB5F1B6" w14:textId="296F904F" w:rsidR="00DA3D4C" w:rsidRPr="009748D5" w:rsidRDefault="00162110" w:rsidP="00C425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25F7" w:rsidRPr="009178F9">
        <w:rPr>
          <w:sz w:val="28"/>
          <w:szCs w:val="28"/>
        </w:rPr>
        <w:t>В соответствии с законом Республики Карелия от 26 мая 20</w:t>
      </w:r>
      <w:r w:rsidR="00E419AB">
        <w:rPr>
          <w:sz w:val="28"/>
          <w:szCs w:val="28"/>
        </w:rPr>
        <w:t>20</w:t>
      </w:r>
      <w:r w:rsidR="00C425F7" w:rsidRPr="009178F9">
        <w:rPr>
          <w:sz w:val="28"/>
          <w:szCs w:val="28"/>
        </w:rPr>
        <w:t xml:space="preserve"> года № 2475-ЗРК с 1 июля </w:t>
      </w:r>
      <w:r w:rsidR="00E419AB">
        <w:rPr>
          <w:sz w:val="28"/>
          <w:szCs w:val="28"/>
        </w:rPr>
        <w:t>2020</w:t>
      </w:r>
      <w:r w:rsidR="00C425F7" w:rsidRPr="009178F9">
        <w:rPr>
          <w:sz w:val="28"/>
          <w:szCs w:val="28"/>
        </w:rPr>
        <w:t xml:space="preserve"> года появилась возможность на территории региона зарегистрироваться в качестве самозанятых. На 1 </w:t>
      </w:r>
      <w:r>
        <w:rPr>
          <w:sz w:val="28"/>
          <w:szCs w:val="28"/>
        </w:rPr>
        <w:t>января</w:t>
      </w:r>
      <w:r w:rsidR="00C425F7" w:rsidRPr="009178F9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C425F7" w:rsidRPr="009178F9">
        <w:rPr>
          <w:sz w:val="28"/>
          <w:szCs w:val="28"/>
        </w:rPr>
        <w:t xml:space="preserve"> года в качестве самозанятых на территории Пряжинского национального муниципального района зарегистрировались </w:t>
      </w:r>
      <w:r>
        <w:rPr>
          <w:sz w:val="28"/>
          <w:szCs w:val="28"/>
        </w:rPr>
        <w:t>330</w:t>
      </w:r>
      <w:r w:rsidR="00C425F7" w:rsidRPr="009178F9">
        <w:rPr>
          <w:sz w:val="28"/>
          <w:szCs w:val="28"/>
        </w:rPr>
        <w:t xml:space="preserve"> физических лиц.</w:t>
      </w:r>
    </w:p>
    <w:p w14:paraId="38D6012F" w14:textId="1BB7BB4D" w:rsidR="003147AB" w:rsidRPr="009178F9" w:rsidRDefault="003147AB" w:rsidP="003147AB">
      <w:pPr>
        <w:ind w:firstLine="567"/>
        <w:jc w:val="both"/>
        <w:rPr>
          <w:sz w:val="28"/>
          <w:szCs w:val="28"/>
        </w:rPr>
      </w:pPr>
      <w:r w:rsidRPr="009178F9">
        <w:rPr>
          <w:sz w:val="28"/>
          <w:szCs w:val="28"/>
        </w:rPr>
        <w:t>Прогнозируемое количество малых и средних предприятий, включая микропредприятия, к 202</w:t>
      </w:r>
      <w:r>
        <w:rPr>
          <w:sz w:val="28"/>
          <w:szCs w:val="28"/>
        </w:rPr>
        <w:t>5</w:t>
      </w:r>
      <w:r w:rsidRPr="009178F9">
        <w:rPr>
          <w:sz w:val="28"/>
          <w:szCs w:val="28"/>
        </w:rPr>
        <w:t xml:space="preserve"> году достигнет значения 500 </w:t>
      </w:r>
      <w:r w:rsidR="00833BEE">
        <w:rPr>
          <w:sz w:val="28"/>
          <w:szCs w:val="28"/>
        </w:rPr>
        <w:t>е</w:t>
      </w:r>
      <w:r w:rsidRPr="009178F9">
        <w:rPr>
          <w:sz w:val="28"/>
          <w:szCs w:val="28"/>
        </w:rPr>
        <w:t xml:space="preserve">диниц. </w:t>
      </w:r>
    </w:p>
    <w:p w14:paraId="04F83FE5" w14:textId="77777777" w:rsidR="003147AB" w:rsidRPr="004921C8" w:rsidRDefault="003147AB" w:rsidP="003147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Незначительное увеличение будет обусловлено набирающей обороты </w:t>
      </w:r>
      <w:r w:rsidRPr="004921C8">
        <w:rPr>
          <w:color w:val="000000"/>
          <w:sz w:val="28"/>
          <w:szCs w:val="28"/>
          <w:shd w:val="clear" w:color="auto" w:fill="FFFFFF"/>
        </w:rPr>
        <w:t>популярностью нового налога на профессиональный доход.</w:t>
      </w:r>
    </w:p>
    <w:p w14:paraId="42B7E32C" w14:textId="77777777" w:rsidR="003147AB" w:rsidRPr="004921C8" w:rsidRDefault="003147AB" w:rsidP="003147AB">
      <w:pPr>
        <w:ind w:firstLine="567"/>
        <w:jc w:val="both"/>
        <w:rPr>
          <w:bCs/>
          <w:sz w:val="28"/>
          <w:szCs w:val="28"/>
        </w:rPr>
      </w:pPr>
      <w:r w:rsidRPr="004921C8">
        <w:rPr>
          <w:sz w:val="28"/>
          <w:szCs w:val="28"/>
          <w:shd w:val="clear" w:color="auto" w:fill="FFFFFF"/>
        </w:rPr>
        <w:t>В свою очередь, р</w:t>
      </w:r>
      <w:r w:rsidRPr="004921C8">
        <w:rPr>
          <w:sz w:val="28"/>
          <w:szCs w:val="28"/>
        </w:rPr>
        <w:t>осту данного показателя будут способствовать реализация муниципальной программы</w:t>
      </w:r>
      <w:r w:rsidRPr="004921C8">
        <w:rPr>
          <w:sz w:val="28"/>
          <w:szCs w:val="28"/>
          <w:shd w:val="clear" w:color="auto" w:fill="FFFFFF"/>
        </w:rPr>
        <w:t xml:space="preserve"> </w:t>
      </w:r>
      <w:r w:rsidRPr="004921C8">
        <w:rPr>
          <w:bCs/>
          <w:sz w:val="28"/>
          <w:szCs w:val="28"/>
        </w:rPr>
        <w:t>«Развитие малого и среднего предпринимательства в Пряжинском национальном муниципальном районе на 2019-2024 гг.».</w:t>
      </w:r>
    </w:p>
    <w:p w14:paraId="2392E48E" w14:textId="77777777" w:rsidR="003147AB" w:rsidRPr="004921C8" w:rsidRDefault="003147AB" w:rsidP="003147AB">
      <w:pPr>
        <w:ind w:firstLine="567"/>
        <w:jc w:val="both"/>
        <w:rPr>
          <w:color w:val="000000"/>
          <w:sz w:val="28"/>
          <w:szCs w:val="28"/>
        </w:rPr>
      </w:pPr>
      <w:r w:rsidRPr="004921C8">
        <w:rPr>
          <w:bCs/>
          <w:sz w:val="28"/>
          <w:szCs w:val="28"/>
        </w:rPr>
        <w:t xml:space="preserve">Основными направлениями Программы являются </w:t>
      </w:r>
      <w:r w:rsidRPr="004921C8">
        <w:rPr>
          <w:color w:val="000000"/>
          <w:sz w:val="28"/>
          <w:szCs w:val="28"/>
        </w:rPr>
        <w:t>оказание финансовой, консультационной и информационной поддержки субъектам малого предпринимательства на организацию предпринимательской деятельности.</w:t>
      </w:r>
    </w:p>
    <w:p w14:paraId="5556DFB2" w14:textId="1A2D5085" w:rsidR="003147AB" w:rsidRPr="004921C8" w:rsidRDefault="003147AB" w:rsidP="003147AB">
      <w:pPr>
        <w:ind w:firstLine="567"/>
        <w:jc w:val="both"/>
        <w:rPr>
          <w:color w:val="000000"/>
          <w:spacing w:val="4"/>
          <w:sz w:val="28"/>
          <w:szCs w:val="28"/>
        </w:rPr>
      </w:pPr>
      <w:r w:rsidRPr="004921C8">
        <w:rPr>
          <w:color w:val="000000"/>
          <w:sz w:val="28"/>
          <w:szCs w:val="28"/>
        </w:rPr>
        <w:t>Учитывая в настоящее</w:t>
      </w:r>
      <w:r w:rsidRPr="004921C8">
        <w:rPr>
          <w:color w:val="000000"/>
          <w:spacing w:val="4"/>
          <w:sz w:val="28"/>
          <w:szCs w:val="28"/>
        </w:rPr>
        <w:t xml:space="preserve"> время</w:t>
      </w:r>
      <w:r w:rsidRPr="004921C8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4921C8">
        <w:rPr>
          <w:color w:val="000000"/>
          <w:spacing w:val="4"/>
          <w:sz w:val="28"/>
          <w:szCs w:val="28"/>
        </w:rPr>
        <w:t>нестабильную ситуацию</w:t>
      </w:r>
      <w:r w:rsidR="00712B59">
        <w:rPr>
          <w:color w:val="000000"/>
          <w:spacing w:val="4"/>
          <w:sz w:val="28"/>
          <w:szCs w:val="28"/>
        </w:rPr>
        <w:t>,</w:t>
      </w:r>
      <w:r w:rsidRPr="004921C8">
        <w:rPr>
          <w:color w:val="000000"/>
          <w:spacing w:val="4"/>
          <w:sz w:val="28"/>
          <w:szCs w:val="28"/>
        </w:rPr>
        <w:t xml:space="preserve"> прогнозируемые показатели могут измениться. </w:t>
      </w:r>
    </w:p>
    <w:p w14:paraId="00D08DC7" w14:textId="77777777" w:rsidR="003147AB" w:rsidRPr="004921C8" w:rsidRDefault="003147AB" w:rsidP="003147AB">
      <w:pPr>
        <w:ind w:firstLine="567"/>
        <w:jc w:val="both"/>
        <w:rPr>
          <w:color w:val="000000"/>
          <w:spacing w:val="4"/>
          <w:sz w:val="28"/>
          <w:szCs w:val="28"/>
        </w:rPr>
      </w:pPr>
      <w:r w:rsidRPr="004921C8">
        <w:rPr>
          <w:color w:val="000000"/>
          <w:spacing w:val="4"/>
          <w:sz w:val="28"/>
          <w:szCs w:val="28"/>
        </w:rPr>
        <w:t>Реакция малого бизнеса в прогнозируемом периоде не предсказуема.</w:t>
      </w:r>
    </w:p>
    <w:p w14:paraId="7DF13BDD" w14:textId="62FAAA12" w:rsidR="009703DC" w:rsidRDefault="009703DC" w:rsidP="009703DC">
      <w:pPr>
        <w:ind w:firstLine="567"/>
        <w:jc w:val="both"/>
        <w:rPr>
          <w:spacing w:val="4"/>
          <w:sz w:val="28"/>
          <w:szCs w:val="28"/>
        </w:rPr>
      </w:pPr>
      <w:r w:rsidRPr="004921C8">
        <w:rPr>
          <w:sz w:val="28"/>
          <w:szCs w:val="28"/>
        </w:rPr>
        <w:t>Субъекты МСП Пряжинского района обеспечивают рабочими местами более 1</w:t>
      </w:r>
      <w:r>
        <w:rPr>
          <w:sz w:val="28"/>
          <w:szCs w:val="28"/>
        </w:rPr>
        <w:t>507</w:t>
      </w:r>
      <w:r w:rsidRPr="004921C8">
        <w:rPr>
          <w:sz w:val="28"/>
          <w:szCs w:val="28"/>
        </w:rPr>
        <w:t xml:space="preserve"> человек, что составляет </w:t>
      </w:r>
      <w:r>
        <w:rPr>
          <w:sz w:val="28"/>
          <w:szCs w:val="28"/>
        </w:rPr>
        <w:t>32,21</w:t>
      </w:r>
      <w:r w:rsidRPr="004921C8">
        <w:rPr>
          <w:sz w:val="28"/>
          <w:szCs w:val="28"/>
        </w:rPr>
        <w:t>% от среднесписочной численности работающих</w:t>
      </w:r>
      <w:r>
        <w:rPr>
          <w:sz w:val="28"/>
          <w:szCs w:val="28"/>
        </w:rPr>
        <w:t xml:space="preserve"> (4679 человек).</w:t>
      </w:r>
    </w:p>
    <w:p w14:paraId="7F427FEF" w14:textId="1D9678AD" w:rsidR="009703DC" w:rsidRDefault="009703DC" w:rsidP="009703DC">
      <w:pPr>
        <w:ind w:firstLine="567"/>
        <w:jc w:val="both"/>
        <w:rPr>
          <w:b/>
          <w:sz w:val="28"/>
          <w:szCs w:val="28"/>
        </w:rPr>
      </w:pPr>
      <w:r w:rsidRPr="004921C8">
        <w:rPr>
          <w:sz w:val="28"/>
          <w:szCs w:val="28"/>
        </w:rPr>
        <w:t xml:space="preserve"> По оценке к 202</w:t>
      </w:r>
      <w:r>
        <w:rPr>
          <w:sz w:val="28"/>
          <w:szCs w:val="28"/>
        </w:rPr>
        <w:t>5</w:t>
      </w:r>
      <w:r w:rsidRPr="004921C8">
        <w:rPr>
          <w:sz w:val="28"/>
          <w:szCs w:val="28"/>
        </w:rPr>
        <w:t xml:space="preserve"> году прогнозируется</w:t>
      </w:r>
      <w:r w:rsidRPr="004921C8">
        <w:rPr>
          <w:b/>
          <w:sz w:val="28"/>
          <w:szCs w:val="28"/>
        </w:rPr>
        <w:t xml:space="preserve"> </w:t>
      </w:r>
      <w:r w:rsidRPr="004921C8">
        <w:rPr>
          <w:sz w:val="28"/>
          <w:szCs w:val="28"/>
        </w:rPr>
        <w:t>увеличение данного показателя до 1640 человек</w:t>
      </w:r>
      <w:r w:rsidRPr="004921C8">
        <w:rPr>
          <w:b/>
          <w:sz w:val="28"/>
          <w:szCs w:val="28"/>
        </w:rPr>
        <w:t>.</w:t>
      </w:r>
    </w:p>
    <w:p w14:paraId="0E753021" w14:textId="3C977509" w:rsidR="00E66611" w:rsidRPr="00545A17" w:rsidRDefault="002736D0" w:rsidP="00E666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66611" w:rsidRPr="00545A17">
        <w:rPr>
          <w:sz w:val="28"/>
          <w:szCs w:val="28"/>
        </w:rPr>
        <w:t>Ключевыми проблемами, которые могут препятствовать развитию субъектов малого и среднего предпринимательства в Пряжинском районе, являются:</w:t>
      </w:r>
    </w:p>
    <w:p w14:paraId="40C412D8" w14:textId="0E7BC093" w:rsidR="00E66611" w:rsidRPr="00545A17" w:rsidRDefault="002736D0" w:rsidP="00E666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611" w:rsidRPr="00545A17">
        <w:rPr>
          <w:sz w:val="28"/>
          <w:szCs w:val="28"/>
        </w:rPr>
        <w:t>дефицит персонала требуемой квалификации на рынке труда;</w:t>
      </w:r>
    </w:p>
    <w:p w14:paraId="3D13AC6E" w14:textId="63C16CE7" w:rsidR="00E66611" w:rsidRPr="00545A17" w:rsidRDefault="002736D0" w:rsidP="00E666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611" w:rsidRPr="00545A17">
        <w:rPr>
          <w:sz w:val="28"/>
          <w:szCs w:val="28"/>
        </w:rPr>
        <w:t>недостаток собственных финансовых ресурсов для ведения предпринимательской деятельности и развития бизнеса;</w:t>
      </w:r>
    </w:p>
    <w:p w14:paraId="36CAC823" w14:textId="5EB513B2" w:rsidR="00E66611" w:rsidRPr="00545A17" w:rsidRDefault="002736D0" w:rsidP="00E666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611" w:rsidRPr="00545A17">
        <w:rPr>
          <w:sz w:val="28"/>
          <w:szCs w:val="28"/>
        </w:rPr>
        <w:t>низкая доступность заемных средств;</w:t>
      </w:r>
    </w:p>
    <w:p w14:paraId="1C6CA7D4" w14:textId="33F87BE0" w:rsidR="00E66611" w:rsidRPr="00545A17" w:rsidRDefault="002736D0" w:rsidP="00E666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611" w:rsidRPr="00545A17">
        <w:rPr>
          <w:sz w:val="28"/>
          <w:szCs w:val="28"/>
        </w:rPr>
        <w:t>низкие темпы модернизации действующих производств и внедрения новых, в том числе инновационных, технологий;</w:t>
      </w:r>
    </w:p>
    <w:p w14:paraId="0F6F43F0" w14:textId="1EE78C27" w:rsidR="00E66611" w:rsidRPr="00545A17" w:rsidRDefault="002736D0" w:rsidP="00E666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611" w:rsidRPr="00545A17">
        <w:rPr>
          <w:sz w:val="28"/>
          <w:szCs w:val="28"/>
        </w:rPr>
        <w:t>недостаточный уровень внутреннего спроса на производственную продукцию малых предприятий, слабое продвижение такой продукции;</w:t>
      </w:r>
    </w:p>
    <w:p w14:paraId="3A8E1273" w14:textId="5FC18A67" w:rsidR="00E66611" w:rsidRPr="00545A17" w:rsidRDefault="002736D0" w:rsidP="00E666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611" w:rsidRPr="00545A17">
        <w:rPr>
          <w:sz w:val="28"/>
          <w:szCs w:val="28"/>
        </w:rPr>
        <w:t>недостаточное развитие кооперационных связей субъектов малого и среднего предпринимательства с крупным бизнесом;</w:t>
      </w:r>
    </w:p>
    <w:p w14:paraId="77668B75" w14:textId="61B10960" w:rsidR="00E66611" w:rsidRPr="00545A17" w:rsidRDefault="002736D0" w:rsidP="00E666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611" w:rsidRPr="00545A17">
        <w:rPr>
          <w:sz w:val="28"/>
          <w:szCs w:val="28"/>
        </w:rPr>
        <w:t>низкий уровень участия субъектов малого и среднего предпринимательства в реализации государственного и муниципального заказа;</w:t>
      </w:r>
    </w:p>
    <w:p w14:paraId="340104DC" w14:textId="72708526" w:rsidR="00E66611" w:rsidRDefault="002736D0" w:rsidP="00E666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611" w:rsidRPr="00545A17">
        <w:rPr>
          <w:sz w:val="28"/>
          <w:szCs w:val="28"/>
        </w:rPr>
        <w:t>высокие тарифы на энергетические ресурсы.</w:t>
      </w:r>
    </w:p>
    <w:p w14:paraId="2624416B" w14:textId="504E99D6" w:rsidR="00E66611" w:rsidRDefault="002736D0" w:rsidP="00E666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611" w:rsidRPr="00C871E4">
        <w:rPr>
          <w:sz w:val="28"/>
          <w:szCs w:val="28"/>
        </w:rPr>
        <w:t>В прогнозируемом периоде, в среднесрочной перспективе, малый бизнес начнет постепенно восстанавливаться и к концу периода выйдет на траекторию уверенного роста.</w:t>
      </w:r>
    </w:p>
    <w:p w14:paraId="2DE39BE4" w14:textId="77777777" w:rsidR="00F160EB" w:rsidRPr="002B07E0" w:rsidRDefault="00F160EB" w:rsidP="00F160EB">
      <w:pPr>
        <w:jc w:val="both"/>
        <w:rPr>
          <w:sz w:val="28"/>
          <w:szCs w:val="28"/>
        </w:rPr>
      </w:pPr>
      <w:r w:rsidRPr="002B07E0">
        <w:rPr>
          <w:sz w:val="28"/>
          <w:szCs w:val="28"/>
        </w:rPr>
        <w:tab/>
        <w:t xml:space="preserve">В Пряжинском национальном муниципальном районе активно развивается поддержка малого и среднего бизнеса. </w:t>
      </w:r>
      <w:r w:rsidRPr="002B07E0">
        <w:rPr>
          <w:sz w:val="28"/>
          <w:szCs w:val="28"/>
        </w:rPr>
        <w:tab/>
      </w:r>
    </w:p>
    <w:p w14:paraId="20C07591" w14:textId="77777777" w:rsidR="00F160EB" w:rsidRPr="002B07E0" w:rsidRDefault="00F160EB" w:rsidP="00F160EB">
      <w:pPr>
        <w:jc w:val="both"/>
        <w:rPr>
          <w:sz w:val="28"/>
          <w:szCs w:val="28"/>
          <w:shd w:val="clear" w:color="auto" w:fill="FFFFFF"/>
        </w:rPr>
      </w:pPr>
      <w:r w:rsidRPr="002B07E0">
        <w:rPr>
          <w:sz w:val="28"/>
          <w:szCs w:val="28"/>
        </w:rPr>
        <w:tab/>
      </w:r>
      <w:r w:rsidRPr="002B07E0">
        <w:rPr>
          <w:sz w:val="28"/>
          <w:szCs w:val="28"/>
          <w:shd w:val="clear" w:color="auto" w:fill="FFFFFF"/>
        </w:rPr>
        <w:t>Бизнес – это всегда не только большие возможности, но и большие риски. Особенно на старте. Практически все начинающие предприниматели мечутся в поисках финансовой поддержки.</w:t>
      </w:r>
    </w:p>
    <w:p w14:paraId="010D9680" w14:textId="13CCB0D6" w:rsidR="00F160EB" w:rsidRPr="002B07E0" w:rsidRDefault="00F160EB" w:rsidP="00F160EB">
      <w:pPr>
        <w:jc w:val="both"/>
        <w:rPr>
          <w:sz w:val="28"/>
          <w:szCs w:val="28"/>
        </w:rPr>
      </w:pPr>
      <w:r w:rsidRPr="002B07E0">
        <w:rPr>
          <w:sz w:val="28"/>
          <w:szCs w:val="28"/>
        </w:rPr>
        <w:tab/>
        <w:t>Все меры поддержки регулируются законодательством.</w:t>
      </w:r>
    </w:p>
    <w:p w14:paraId="01536C58" w14:textId="77777777" w:rsidR="00F160EB" w:rsidRDefault="00F160EB" w:rsidP="00F160EB">
      <w:pPr>
        <w:jc w:val="both"/>
        <w:rPr>
          <w:sz w:val="28"/>
          <w:szCs w:val="28"/>
          <w:shd w:val="clear" w:color="auto" w:fill="FFFFFF"/>
        </w:rPr>
      </w:pPr>
      <w:r w:rsidRPr="002B07E0">
        <w:rPr>
          <w:sz w:val="28"/>
          <w:szCs w:val="28"/>
        </w:rPr>
        <w:tab/>
        <w:t xml:space="preserve">Основной целью реализации таких мер является </w:t>
      </w:r>
      <w:r w:rsidRPr="002B07E0">
        <w:rPr>
          <w:sz w:val="28"/>
          <w:szCs w:val="28"/>
          <w:shd w:val="clear" w:color="auto" w:fill="FFFFFF"/>
        </w:rPr>
        <w:t>поддержать бизнес на всех этапах его развития: от стартовой идеи до расширения. При этом устраняются многие административные барьеры, популяризируется сам образ предпринимателя, в районе повышаются экономические показатели, увеличива</w:t>
      </w:r>
      <w:r>
        <w:rPr>
          <w:sz w:val="28"/>
          <w:szCs w:val="28"/>
          <w:shd w:val="clear" w:color="auto" w:fill="FFFFFF"/>
        </w:rPr>
        <w:t>е</w:t>
      </w:r>
      <w:r w:rsidRPr="002B07E0">
        <w:rPr>
          <w:sz w:val="28"/>
          <w:szCs w:val="28"/>
          <w:shd w:val="clear" w:color="auto" w:fill="FFFFFF"/>
        </w:rPr>
        <w:t xml:space="preserve">тся </w:t>
      </w:r>
      <w:r>
        <w:rPr>
          <w:sz w:val="28"/>
          <w:szCs w:val="28"/>
          <w:shd w:val="clear" w:color="auto" w:fill="FFFFFF"/>
        </w:rPr>
        <w:t xml:space="preserve">количество </w:t>
      </w:r>
      <w:r w:rsidRPr="002B07E0">
        <w:rPr>
          <w:sz w:val="28"/>
          <w:szCs w:val="28"/>
          <w:shd w:val="clear" w:color="auto" w:fill="FFFFFF"/>
        </w:rPr>
        <w:t>рабочи</w:t>
      </w:r>
      <w:r>
        <w:rPr>
          <w:sz w:val="28"/>
          <w:szCs w:val="28"/>
          <w:shd w:val="clear" w:color="auto" w:fill="FFFFFF"/>
        </w:rPr>
        <w:t>х</w:t>
      </w:r>
      <w:r w:rsidRPr="002B07E0">
        <w:rPr>
          <w:sz w:val="28"/>
          <w:szCs w:val="28"/>
          <w:shd w:val="clear" w:color="auto" w:fill="FFFFFF"/>
        </w:rPr>
        <w:t xml:space="preserve"> мест.</w:t>
      </w:r>
    </w:p>
    <w:p w14:paraId="78701627" w14:textId="77777777" w:rsidR="00F160EB" w:rsidRDefault="00F160EB" w:rsidP="00F160E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967D09">
        <w:rPr>
          <w:sz w:val="28"/>
          <w:szCs w:val="28"/>
        </w:rPr>
        <w:t xml:space="preserve">В рамках реализации муниципальной программы «Развитие малого и среднего предпринимательства в Пряжинском национальном муниципальном районе на 2019-2024 годы», утвержденной постановлением администрации </w:t>
      </w:r>
      <w:r w:rsidRPr="00967D09">
        <w:rPr>
          <w:bCs/>
          <w:sz w:val="28"/>
          <w:szCs w:val="28"/>
        </w:rPr>
        <w:t>Пряжинского национального муниципального района от 23 января 2019 года № 31</w:t>
      </w:r>
      <w:r>
        <w:rPr>
          <w:bCs/>
          <w:sz w:val="28"/>
          <w:szCs w:val="28"/>
        </w:rPr>
        <w:t xml:space="preserve"> предусмотрены следующие виды поддержки:</w:t>
      </w:r>
    </w:p>
    <w:p w14:paraId="7F0EC59E" w14:textId="77777777" w:rsidR="00F160EB" w:rsidRPr="004519D0" w:rsidRDefault="00F160EB" w:rsidP="00F160EB">
      <w:pPr>
        <w:jc w:val="both"/>
        <w:rPr>
          <w:sz w:val="28"/>
          <w:szCs w:val="28"/>
        </w:rPr>
      </w:pPr>
      <w:r w:rsidRPr="004519D0">
        <w:rPr>
          <w:sz w:val="28"/>
          <w:szCs w:val="28"/>
        </w:rPr>
        <w:tab/>
      </w:r>
      <w:r>
        <w:rPr>
          <w:sz w:val="28"/>
          <w:szCs w:val="28"/>
        </w:rPr>
        <w:t>ф</w:t>
      </w:r>
      <w:r w:rsidRPr="004519D0">
        <w:rPr>
          <w:sz w:val="28"/>
          <w:szCs w:val="28"/>
        </w:rPr>
        <w:t>инансовая – субсидии, гранты</w:t>
      </w:r>
      <w:r>
        <w:rPr>
          <w:sz w:val="28"/>
          <w:szCs w:val="28"/>
        </w:rPr>
        <w:t>;</w:t>
      </w:r>
    </w:p>
    <w:p w14:paraId="74C04232" w14:textId="77777777" w:rsidR="00F160EB" w:rsidRPr="004519D0" w:rsidRDefault="00F160EB" w:rsidP="00F160EB">
      <w:pPr>
        <w:jc w:val="both"/>
        <w:rPr>
          <w:sz w:val="28"/>
          <w:szCs w:val="28"/>
          <w:shd w:val="clear" w:color="auto" w:fill="FFFFFF"/>
        </w:rPr>
      </w:pPr>
      <w:r w:rsidRPr="004519D0">
        <w:rPr>
          <w:sz w:val="28"/>
          <w:szCs w:val="28"/>
        </w:rPr>
        <w:tab/>
      </w:r>
      <w:r>
        <w:rPr>
          <w:sz w:val="28"/>
          <w:szCs w:val="28"/>
        </w:rPr>
        <w:t>и</w:t>
      </w:r>
      <w:r w:rsidRPr="004519D0">
        <w:rPr>
          <w:sz w:val="28"/>
          <w:szCs w:val="28"/>
        </w:rPr>
        <w:t xml:space="preserve">мущественная - </w:t>
      </w:r>
      <w:r w:rsidRPr="004519D0">
        <w:rPr>
          <w:sz w:val="28"/>
          <w:szCs w:val="28"/>
          <w:shd w:val="clear" w:color="auto" w:fill="FFFFFF"/>
        </w:rPr>
        <w:t>предоставление прав на пользование муниципальным имуществом;</w:t>
      </w:r>
    </w:p>
    <w:p w14:paraId="0EB8657D" w14:textId="77777777" w:rsidR="00F160EB" w:rsidRPr="004519D0" w:rsidRDefault="00F160EB" w:rsidP="00F160EB">
      <w:pPr>
        <w:jc w:val="both"/>
        <w:rPr>
          <w:sz w:val="28"/>
          <w:szCs w:val="28"/>
          <w:shd w:val="clear" w:color="auto" w:fill="FFFFFF"/>
        </w:rPr>
      </w:pPr>
      <w:r w:rsidRPr="004519D0">
        <w:rPr>
          <w:sz w:val="28"/>
          <w:szCs w:val="28"/>
        </w:rPr>
        <w:tab/>
      </w:r>
      <w:r>
        <w:rPr>
          <w:sz w:val="28"/>
          <w:szCs w:val="28"/>
        </w:rPr>
        <w:t>и</w:t>
      </w:r>
      <w:r w:rsidRPr="004519D0">
        <w:rPr>
          <w:sz w:val="28"/>
          <w:szCs w:val="28"/>
          <w:shd w:val="clear" w:color="auto" w:fill="FFFFFF"/>
        </w:rPr>
        <w:t>нформационная - создание муниципальных информационных систем;</w:t>
      </w:r>
    </w:p>
    <w:p w14:paraId="531A207C" w14:textId="77777777" w:rsidR="00F160EB" w:rsidRDefault="00F160EB" w:rsidP="00F160EB">
      <w:pPr>
        <w:jc w:val="both"/>
        <w:rPr>
          <w:sz w:val="28"/>
          <w:szCs w:val="28"/>
          <w:shd w:val="clear" w:color="auto" w:fill="FFFFFF"/>
        </w:rPr>
      </w:pPr>
      <w:r w:rsidRPr="004519D0">
        <w:rPr>
          <w:sz w:val="28"/>
          <w:szCs w:val="28"/>
        </w:rPr>
        <w:tab/>
      </w:r>
      <w:r>
        <w:rPr>
          <w:sz w:val="28"/>
          <w:szCs w:val="28"/>
        </w:rPr>
        <w:t>к</w:t>
      </w:r>
      <w:r w:rsidRPr="004519D0">
        <w:rPr>
          <w:sz w:val="28"/>
          <w:szCs w:val="28"/>
          <w:shd w:val="clear" w:color="auto" w:fill="FFFFFF"/>
        </w:rPr>
        <w:t>онсультационная - профессиональные консультации в рамках реализации муниципальных программ</w:t>
      </w:r>
      <w:r>
        <w:rPr>
          <w:sz w:val="28"/>
          <w:szCs w:val="28"/>
          <w:shd w:val="clear" w:color="auto" w:fill="FFFFFF"/>
        </w:rPr>
        <w:t>.</w:t>
      </w:r>
    </w:p>
    <w:p w14:paraId="37032A9C" w14:textId="67CBF9C3" w:rsidR="00136662" w:rsidRPr="002B07E0" w:rsidRDefault="00864A51" w:rsidP="0013666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В</w:t>
      </w:r>
      <w:r w:rsidR="00136662">
        <w:rPr>
          <w:sz w:val="28"/>
          <w:szCs w:val="28"/>
        </w:rPr>
        <w:t xml:space="preserve"> июне текущего года п</w:t>
      </w:r>
      <w:r w:rsidR="00136662" w:rsidRPr="004519D0">
        <w:rPr>
          <w:sz w:val="28"/>
          <w:szCs w:val="28"/>
        </w:rPr>
        <w:t xml:space="preserve">одведены итоги очередного конкурса по рассмотрению </w:t>
      </w:r>
      <w:r w:rsidR="00136662" w:rsidRPr="004519D0">
        <w:rPr>
          <w:bCs/>
          <w:sz w:val="28"/>
          <w:szCs w:val="28"/>
        </w:rPr>
        <w:t xml:space="preserve">заявок </w:t>
      </w:r>
      <w:r w:rsidR="00136662" w:rsidRPr="002B07E0">
        <w:rPr>
          <w:sz w:val="28"/>
          <w:szCs w:val="28"/>
        </w:rPr>
        <w:t xml:space="preserve">субъектов малого и среднего предпринимательства, а также физических лиц, применяющих специальный налоговый режим «Налог </w:t>
      </w:r>
      <w:r w:rsidR="00136662" w:rsidRPr="002B07E0">
        <w:rPr>
          <w:sz w:val="28"/>
          <w:szCs w:val="28"/>
        </w:rPr>
        <w:lastRenderedPageBreak/>
        <w:t xml:space="preserve">на профессиональный доход»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 на предоставление финансовой поддержки по шестнадцати направлениям, которые определены Порядком </w:t>
      </w:r>
      <w:r w:rsidR="00136662" w:rsidRPr="002B07E0">
        <w:rPr>
          <w:bCs/>
          <w:sz w:val="28"/>
          <w:szCs w:val="28"/>
        </w:rPr>
        <w:t>предоставления субсидий, в том числе грантов в форме субсидий, из бюджета Пряжинского национального муниципального района субъектам малого и среднего предпринимательства, утвержденным постановлением администрации Пряжинского национального муниципального района от 18 мая 2021 года № 268.</w:t>
      </w:r>
    </w:p>
    <w:p w14:paraId="0F866F7A" w14:textId="17120FAB" w:rsidR="00136662" w:rsidRPr="002B07E0" w:rsidRDefault="00136662" w:rsidP="00136662">
      <w:pPr>
        <w:jc w:val="both"/>
        <w:rPr>
          <w:bCs/>
          <w:sz w:val="28"/>
          <w:szCs w:val="28"/>
        </w:rPr>
      </w:pPr>
      <w:r w:rsidRPr="002B07E0">
        <w:rPr>
          <w:bCs/>
          <w:sz w:val="28"/>
          <w:szCs w:val="28"/>
        </w:rPr>
        <w:tab/>
        <w:t xml:space="preserve">В </w:t>
      </w:r>
      <w:r>
        <w:rPr>
          <w:bCs/>
          <w:sz w:val="28"/>
          <w:szCs w:val="28"/>
        </w:rPr>
        <w:t>2022</w:t>
      </w:r>
      <w:r w:rsidRPr="002B07E0">
        <w:rPr>
          <w:bCs/>
          <w:sz w:val="28"/>
          <w:szCs w:val="28"/>
        </w:rPr>
        <w:t xml:space="preserve"> году Пряжинскому национальному муниципальному району в целях оказания финансовой поддержки хозяйствующим субъектам определена субсидия в размере </w:t>
      </w:r>
      <w:r w:rsidR="00473B92">
        <w:rPr>
          <w:sz w:val="26"/>
          <w:szCs w:val="26"/>
        </w:rPr>
        <w:t xml:space="preserve">6 084 656,09 </w:t>
      </w:r>
      <w:r w:rsidRPr="002B07E0">
        <w:rPr>
          <w:bCs/>
          <w:sz w:val="28"/>
          <w:szCs w:val="28"/>
        </w:rPr>
        <w:t>рублей.</w:t>
      </w:r>
    </w:p>
    <w:p w14:paraId="336F55C4" w14:textId="77777777" w:rsidR="00136662" w:rsidRPr="002B07E0" w:rsidRDefault="00136662" w:rsidP="00136662">
      <w:pPr>
        <w:jc w:val="both"/>
        <w:rPr>
          <w:bCs/>
          <w:sz w:val="28"/>
          <w:szCs w:val="28"/>
        </w:rPr>
      </w:pPr>
      <w:r w:rsidRPr="002B07E0">
        <w:rPr>
          <w:bCs/>
          <w:sz w:val="28"/>
          <w:szCs w:val="28"/>
        </w:rPr>
        <w:tab/>
        <w:t>Все средства распределяются на конкурсной основе.</w:t>
      </w:r>
    </w:p>
    <w:p w14:paraId="513A0DC1" w14:textId="4AF294B1" w:rsidR="00136662" w:rsidRPr="002B07E0" w:rsidRDefault="00136662" w:rsidP="00136662">
      <w:pPr>
        <w:jc w:val="both"/>
        <w:rPr>
          <w:bCs/>
          <w:sz w:val="28"/>
          <w:szCs w:val="28"/>
        </w:rPr>
      </w:pPr>
      <w:r w:rsidRPr="002B07E0">
        <w:rPr>
          <w:bCs/>
          <w:sz w:val="28"/>
          <w:szCs w:val="28"/>
        </w:rPr>
        <w:tab/>
      </w:r>
      <w:r w:rsidR="00E1797D">
        <w:rPr>
          <w:bCs/>
          <w:sz w:val="28"/>
          <w:szCs w:val="28"/>
        </w:rPr>
        <w:t>В конкурсном отборе в апреле 2022 года н</w:t>
      </w:r>
      <w:r w:rsidRPr="002B07E0">
        <w:rPr>
          <w:sz w:val="28"/>
          <w:szCs w:val="28"/>
        </w:rPr>
        <w:t>аиболее востребованными оказались такие меры поддержки как</w:t>
      </w:r>
      <w:r w:rsidRPr="002B07E0">
        <w:rPr>
          <w:bCs/>
          <w:sz w:val="28"/>
          <w:szCs w:val="28"/>
        </w:rPr>
        <w:t>:</w:t>
      </w:r>
    </w:p>
    <w:p w14:paraId="3B2E7EE1" w14:textId="77777777" w:rsidR="00136662" w:rsidRPr="002B07E0" w:rsidRDefault="00136662" w:rsidP="00136662">
      <w:pPr>
        <w:jc w:val="both"/>
        <w:rPr>
          <w:sz w:val="28"/>
          <w:szCs w:val="28"/>
        </w:rPr>
      </w:pPr>
      <w:r w:rsidRPr="002B07E0">
        <w:rPr>
          <w:bCs/>
          <w:sz w:val="28"/>
          <w:szCs w:val="28"/>
        </w:rPr>
        <w:tab/>
        <w:t xml:space="preserve">возмещение части затрат </w:t>
      </w:r>
      <w:r w:rsidRPr="002B07E0">
        <w:rPr>
          <w:sz w:val="28"/>
          <w:szCs w:val="28"/>
        </w:rPr>
        <w:t>по уплате лизинговых платежей по договорам финансовой аренды (лизинга) – 10 заявок;</w:t>
      </w:r>
    </w:p>
    <w:p w14:paraId="01C64872" w14:textId="77777777" w:rsidR="00136662" w:rsidRPr="002B07E0" w:rsidRDefault="00136662" w:rsidP="00136662">
      <w:pPr>
        <w:jc w:val="both"/>
        <w:rPr>
          <w:sz w:val="28"/>
          <w:szCs w:val="28"/>
        </w:rPr>
      </w:pPr>
      <w:r w:rsidRPr="002B07E0">
        <w:rPr>
          <w:bCs/>
          <w:sz w:val="28"/>
          <w:szCs w:val="28"/>
        </w:rPr>
        <w:tab/>
        <w:t>возмещение части затрат</w:t>
      </w:r>
      <w:r w:rsidRPr="002B07E0">
        <w:rPr>
          <w:sz w:val="28"/>
          <w:szCs w:val="28"/>
        </w:rPr>
        <w:t xml:space="preserve"> связанных с приобретением новых объектов основных средств – 8 заявок;</w:t>
      </w:r>
    </w:p>
    <w:p w14:paraId="2ED5F490" w14:textId="77777777" w:rsidR="00136662" w:rsidRPr="002B07E0" w:rsidRDefault="00136662" w:rsidP="00136662">
      <w:pPr>
        <w:jc w:val="both"/>
        <w:rPr>
          <w:sz w:val="28"/>
          <w:szCs w:val="28"/>
        </w:rPr>
      </w:pPr>
      <w:r w:rsidRPr="002B07E0">
        <w:rPr>
          <w:sz w:val="28"/>
          <w:szCs w:val="28"/>
        </w:rPr>
        <w:tab/>
        <w:t>возмещение части затрат связанных с уплатой процентов по кредитам – 4 заявки;</w:t>
      </w:r>
    </w:p>
    <w:p w14:paraId="6114062A" w14:textId="77777777" w:rsidR="00136662" w:rsidRPr="002B07E0" w:rsidRDefault="00136662" w:rsidP="00136662">
      <w:pPr>
        <w:jc w:val="both"/>
        <w:rPr>
          <w:sz w:val="28"/>
          <w:szCs w:val="28"/>
        </w:rPr>
      </w:pPr>
      <w:r w:rsidRPr="002B07E0">
        <w:rPr>
          <w:sz w:val="28"/>
          <w:szCs w:val="28"/>
        </w:rPr>
        <w:tab/>
        <w:t>затраты на электрическую энергию, тепловую энергию, водоснабжение, водоотведение – 4 заявки;</w:t>
      </w:r>
    </w:p>
    <w:p w14:paraId="583D5F89" w14:textId="77777777" w:rsidR="00136662" w:rsidRPr="002B07E0" w:rsidRDefault="00136662" w:rsidP="00136662">
      <w:pPr>
        <w:jc w:val="both"/>
        <w:rPr>
          <w:sz w:val="28"/>
          <w:szCs w:val="28"/>
        </w:rPr>
      </w:pPr>
      <w:r w:rsidRPr="002B07E0">
        <w:rPr>
          <w:sz w:val="28"/>
          <w:szCs w:val="28"/>
        </w:rPr>
        <w:tab/>
        <w:t>затраты на приобретение древесного топлива – 1 заявка;</w:t>
      </w:r>
    </w:p>
    <w:p w14:paraId="4586E249" w14:textId="77777777" w:rsidR="00136662" w:rsidRPr="002B07E0" w:rsidRDefault="00136662" w:rsidP="00136662">
      <w:pPr>
        <w:jc w:val="both"/>
        <w:rPr>
          <w:sz w:val="28"/>
          <w:szCs w:val="28"/>
        </w:rPr>
      </w:pPr>
      <w:r w:rsidRPr="002B07E0">
        <w:rPr>
          <w:sz w:val="28"/>
          <w:szCs w:val="28"/>
        </w:rPr>
        <w:tab/>
        <w:t>грантовая поддержка – 3 заявки.</w:t>
      </w:r>
    </w:p>
    <w:p w14:paraId="62A3EA5A" w14:textId="77777777" w:rsidR="00136662" w:rsidRPr="002B07E0" w:rsidRDefault="00136662" w:rsidP="00136662">
      <w:pPr>
        <w:jc w:val="both"/>
        <w:rPr>
          <w:bCs/>
          <w:sz w:val="28"/>
          <w:szCs w:val="28"/>
        </w:rPr>
      </w:pPr>
      <w:r w:rsidRPr="002B07E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В</w:t>
      </w:r>
      <w:r w:rsidRPr="002B07E0">
        <w:rPr>
          <w:bCs/>
          <w:sz w:val="28"/>
          <w:szCs w:val="28"/>
        </w:rPr>
        <w:t xml:space="preserve"> отборе принимали участие юридические лица и индивидуальные предприниматели, которые включены в Реестр субъектов малого и среднего предпринимательства и зарегистрированные на территории Пряжинского района.</w:t>
      </w:r>
    </w:p>
    <w:p w14:paraId="3D5C4F3C" w14:textId="573F1BF9" w:rsidR="00602BD1" w:rsidRDefault="00136662" w:rsidP="00136662">
      <w:pPr>
        <w:ind w:firstLine="567"/>
        <w:jc w:val="both"/>
        <w:rPr>
          <w:bCs/>
          <w:sz w:val="28"/>
          <w:szCs w:val="28"/>
        </w:rPr>
      </w:pPr>
      <w:r w:rsidRPr="002B07E0">
        <w:rPr>
          <w:bCs/>
          <w:sz w:val="28"/>
          <w:szCs w:val="28"/>
        </w:rPr>
        <w:tab/>
        <w:t>Исходя из критериев отбора и по результатам комиссионных обсуждений поддержку получат 23 из 31 заявленных на конкурс субъекта малого и среднего предпринимательства.</w:t>
      </w:r>
      <w:r>
        <w:rPr>
          <w:bCs/>
          <w:sz w:val="28"/>
          <w:szCs w:val="28"/>
        </w:rPr>
        <w:t xml:space="preserve"> Две заявке были отозваны участниками отбора.</w:t>
      </w:r>
    </w:p>
    <w:p w14:paraId="2B20F8D9" w14:textId="58046566" w:rsidR="00E1797D" w:rsidRPr="00C871E4" w:rsidRDefault="00E1797D" w:rsidP="0013666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С 16 сентября текущего года администрацией объявлен очередной отбор по рассмотрению конкурсных заявок.</w:t>
      </w:r>
    </w:p>
    <w:p w14:paraId="30A03DF2" w14:textId="550B56EB" w:rsidR="00E66611" w:rsidRDefault="00E66611" w:rsidP="009703DC">
      <w:pPr>
        <w:ind w:firstLine="567"/>
        <w:jc w:val="both"/>
        <w:rPr>
          <w:b/>
          <w:sz w:val="28"/>
          <w:szCs w:val="28"/>
        </w:rPr>
      </w:pPr>
    </w:p>
    <w:p w14:paraId="21E93BA4" w14:textId="77777777" w:rsidR="00D13D71" w:rsidRDefault="00D13D71" w:rsidP="00D13D71">
      <w:pPr>
        <w:jc w:val="both"/>
        <w:rPr>
          <w:b/>
          <w:sz w:val="28"/>
          <w:szCs w:val="28"/>
          <w:shd w:val="clear" w:color="auto" w:fill="FFFFFF"/>
        </w:rPr>
      </w:pPr>
      <w:r w:rsidRPr="001113D7">
        <w:rPr>
          <w:b/>
          <w:sz w:val="28"/>
          <w:szCs w:val="28"/>
          <w:shd w:val="clear" w:color="auto" w:fill="FFFFFF"/>
        </w:rPr>
        <w:t>Инвестиции</w:t>
      </w:r>
    </w:p>
    <w:p w14:paraId="0BA1D1A2" w14:textId="77777777" w:rsidR="00D13D71" w:rsidRDefault="00D13D71" w:rsidP="00D13D71">
      <w:pPr>
        <w:jc w:val="both"/>
        <w:rPr>
          <w:b/>
          <w:sz w:val="28"/>
          <w:szCs w:val="28"/>
          <w:shd w:val="clear" w:color="auto" w:fill="FFFFFF"/>
        </w:rPr>
      </w:pPr>
    </w:p>
    <w:p w14:paraId="59F3D92A" w14:textId="59CE047E" w:rsidR="00D13D71" w:rsidRPr="004921C8" w:rsidRDefault="00D13D71" w:rsidP="00D13D71">
      <w:pPr>
        <w:ind w:firstLine="708"/>
        <w:jc w:val="both"/>
        <w:rPr>
          <w:sz w:val="28"/>
          <w:szCs w:val="28"/>
        </w:rPr>
      </w:pPr>
      <w:r w:rsidRPr="004921C8">
        <w:rPr>
          <w:sz w:val="28"/>
          <w:szCs w:val="28"/>
        </w:rPr>
        <w:t>При разработке прогноза по инвестициям были учтены инвестиционные проекты, которые будут реализованы в среднесрочном периоде.</w:t>
      </w:r>
    </w:p>
    <w:p w14:paraId="7ADF0BA0" w14:textId="61A72196" w:rsidR="00D13D71" w:rsidRPr="00453344" w:rsidRDefault="00D13D71" w:rsidP="00D13D71">
      <w:pPr>
        <w:ind w:firstLine="708"/>
        <w:jc w:val="both"/>
        <w:rPr>
          <w:sz w:val="28"/>
          <w:szCs w:val="28"/>
        </w:rPr>
      </w:pPr>
      <w:r w:rsidRPr="004921C8">
        <w:rPr>
          <w:rFonts w:eastAsia="Calibri"/>
          <w:sz w:val="28"/>
          <w:szCs w:val="28"/>
          <w:lang w:eastAsia="en-US"/>
        </w:rPr>
        <w:t xml:space="preserve">Для осуществления инвестиционной и предпринимательской деятельности на территории Пряжинского района создана доступная </w:t>
      </w:r>
      <w:r w:rsidRPr="00453344">
        <w:rPr>
          <w:rFonts w:eastAsia="Calibri"/>
          <w:sz w:val="28"/>
          <w:szCs w:val="28"/>
          <w:lang w:eastAsia="en-US"/>
        </w:rPr>
        <w:t xml:space="preserve">инфраструктура, включающая в себя свободные земельные участки. </w:t>
      </w:r>
      <w:r w:rsidRPr="00453344">
        <w:rPr>
          <w:sz w:val="28"/>
          <w:szCs w:val="28"/>
        </w:rPr>
        <w:t>Мы можем предложить инвесторам 3 инвестиционных площадки под размещение различных видов бизнеса, учитывая специфику их проектов.</w:t>
      </w:r>
    </w:p>
    <w:p w14:paraId="63C056CD" w14:textId="05DD8030" w:rsidR="00C63D46" w:rsidRDefault="00EB2EF7" w:rsidP="00D13D71">
      <w:pPr>
        <w:ind w:firstLine="708"/>
        <w:jc w:val="both"/>
        <w:rPr>
          <w:sz w:val="28"/>
          <w:szCs w:val="28"/>
        </w:rPr>
      </w:pPr>
      <w:r w:rsidRPr="00453344">
        <w:rPr>
          <w:sz w:val="28"/>
          <w:szCs w:val="28"/>
        </w:rPr>
        <w:lastRenderedPageBreak/>
        <w:t xml:space="preserve">Одной из основных целей развития Пряжинского района </w:t>
      </w:r>
      <w:r w:rsidRPr="00453344">
        <w:rPr>
          <w:sz w:val="28"/>
          <w:szCs w:val="28"/>
          <w:lang w:eastAsia="en-US"/>
        </w:rPr>
        <w:t xml:space="preserve">является создание условий для успешной самореализации жителей, улучшения качества их жизни на основе проведения работы по укреплению промышленного и сельскохозяйственного потенциала и </w:t>
      </w:r>
      <w:r w:rsidRPr="00453344">
        <w:rPr>
          <w:sz w:val="28"/>
          <w:szCs w:val="28"/>
        </w:rPr>
        <w:t>привлечению инвестиций в экономику района.</w:t>
      </w:r>
    </w:p>
    <w:p w14:paraId="09AB1F94" w14:textId="77777777" w:rsidR="006E5CDE" w:rsidRPr="004073BD" w:rsidRDefault="006E5CDE" w:rsidP="004073BD">
      <w:pPr>
        <w:jc w:val="both"/>
        <w:rPr>
          <w:sz w:val="28"/>
          <w:szCs w:val="28"/>
          <w:lang w:eastAsia="en-US"/>
        </w:rPr>
      </w:pPr>
      <w:r w:rsidRPr="004073BD">
        <w:rPr>
          <w:sz w:val="28"/>
          <w:szCs w:val="28"/>
          <w:lang w:eastAsia="en-US"/>
        </w:rPr>
        <w:t xml:space="preserve">       Администрация района проводит активную политику по развитию экономики района, направленную на создание долговременных факторов экономического роста, наращивание конкурентных преимуществ района, стимулирование инвестиционной активности предприятий и организаций.</w:t>
      </w:r>
    </w:p>
    <w:p w14:paraId="73DC4871" w14:textId="45810850" w:rsidR="004073BD" w:rsidRPr="004073BD" w:rsidRDefault="00265359" w:rsidP="004073BD">
      <w:pPr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tab/>
      </w:r>
      <w:r w:rsidR="003472EC" w:rsidRPr="004073BD">
        <w:rPr>
          <w:sz w:val="28"/>
          <w:szCs w:val="28"/>
        </w:rPr>
        <w:t>За 2021 г</w:t>
      </w:r>
      <w:r w:rsidR="004073BD" w:rsidRPr="004073BD">
        <w:rPr>
          <w:sz w:val="28"/>
          <w:szCs w:val="28"/>
        </w:rPr>
        <w:t>од</w:t>
      </w:r>
      <w:r w:rsidR="003472EC" w:rsidRPr="004073BD">
        <w:rPr>
          <w:sz w:val="28"/>
          <w:szCs w:val="28"/>
        </w:rPr>
        <w:t xml:space="preserve"> на развитие экономики и социальной сферы</w:t>
      </w:r>
      <w:r w:rsidR="004073BD" w:rsidRPr="004073BD">
        <w:rPr>
          <w:sz w:val="28"/>
          <w:szCs w:val="28"/>
        </w:rPr>
        <w:t xml:space="preserve"> Пряжинского района организациями (без субъектов малого предпринимательства и объема инвестиций, не наблюдаемых прямыми статистическими методами) освоено </w:t>
      </w:r>
      <w:r w:rsidR="00845595">
        <w:rPr>
          <w:sz w:val="28"/>
          <w:szCs w:val="28"/>
        </w:rPr>
        <w:t>3 841,782</w:t>
      </w:r>
      <w:r w:rsidR="004073BD" w:rsidRPr="004073BD">
        <w:rPr>
          <w:sz w:val="28"/>
          <w:szCs w:val="28"/>
        </w:rPr>
        <w:t xml:space="preserve"> млн. рублей, инвестиций в основной капитал, что в сопоставимой оценке 2,0 раза больше, чем в 2020 году. Доля Пряжинского муниципального района составила 5,2% в общем объ</w:t>
      </w:r>
      <w:r w:rsidR="00222C86">
        <w:rPr>
          <w:sz w:val="28"/>
          <w:szCs w:val="28"/>
        </w:rPr>
        <w:t>е</w:t>
      </w:r>
      <w:r w:rsidR="004073BD" w:rsidRPr="004073BD">
        <w:rPr>
          <w:sz w:val="28"/>
          <w:szCs w:val="28"/>
        </w:rPr>
        <w:t>ме инвестиций по республике.</w:t>
      </w:r>
    </w:p>
    <w:p w14:paraId="1D8B7374" w14:textId="72E25AD2" w:rsidR="00453344" w:rsidRDefault="00896604" w:rsidP="004073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D7728" w:rsidRPr="002D7728">
        <w:rPr>
          <w:sz w:val="28"/>
          <w:szCs w:val="28"/>
        </w:rPr>
        <w:t xml:space="preserve">а счет собственных средств организаций профинансировано </w:t>
      </w:r>
      <w:r w:rsidR="00845595">
        <w:rPr>
          <w:sz w:val="28"/>
          <w:szCs w:val="28"/>
        </w:rPr>
        <w:t xml:space="preserve">30,09 </w:t>
      </w:r>
      <w:r w:rsidR="002D7728" w:rsidRPr="002D7728">
        <w:rPr>
          <w:sz w:val="28"/>
          <w:szCs w:val="28"/>
        </w:rPr>
        <w:t xml:space="preserve">% инвестиций в основной капитал, за счет бюджетных </w:t>
      </w:r>
      <w:r w:rsidR="00B566DC">
        <w:rPr>
          <w:sz w:val="28"/>
          <w:szCs w:val="28"/>
        </w:rPr>
        <w:t>33,7</w:t>
      </w:r>
      <w:r w:rsidR="002D7728" w:rsidRPr="002D7728">
        <w:rPr>
          <w:sz w:val="28"/>
          <w:szCs w:val="28"/>
        </w:rPr>
        <w:t>%</w:t>
      </w:r>
      <w:r w:rsidR="00B566DC">
        <w:rPr>
          <w:sz w:val="28"/>
          <w:szCs w:val="28"/>
        </w:rPr>
        <w:t xml:space="preserve">, привлеченные средства – </w:t>
      </w:r>
      <w:r w:rsidR="00845595">
        <w:rPr>
          <w:sz w:val="28"/>
          <w:szCs w:val="28"/>
        </w:rPr>
        <w:t xml:space="preserve">69,9 </w:t>
      </w:r>
      <w:r w:rsidR="00B566DC">
        <w:rPr>
          <w:sz w:val="28"/>
          <w:szCs w:val="28"/>
        </w:rPr>
        <w:t>% (</w:t>
      </w:r>
      <w:r w:rsidR="00845595">
        <w:rPr>
          <w:sz w:val="28"/>
          <w:szCs w:val="28"/>
        </w:rPr>
        <w:t>из них</w:t>
      </w:r>
      <w:r w:rsidR="00B566DC">
        <w:rPr>
          <w:sz w:val="28"/>
          <w:szCs w:val="28"/>
        </w:rPr>
        <w:t xml:space="preserve"> бюджетные</w:t>
      </w:r>
      <w:r w:rsidR="00845595">
        <w:rPr>
          <w:sz w:val="28"/>
          <w:szCs w:val="28"/>
        </w:rPr>
        <w:t xml:space="preserve"> средства</w:t>
      </w:r>
      <w:r w:rsidR="00B566DC">
        <w:rPr>
          <w:sz w:val="28"/>
          <w:szCs w:val="28"/>
        </w:rPr>
        <w:t xml:space="preserve"> – 66,</w:t>
      </w:r>
      <w:r w:rsidR="00845595">
        <w:rPr>
          <w:sz w:val="28"/>
          <w:szCs w:val="28"/>
        </w:rPr>
        <w:t>43</w:t>
      </w:r>
      <w:r w:rsidR="00B566DC">
        <w:rPr>
          <w:sz w:val="28"/>
          <w:szCs w:val="28"/>
        </w:rPr>
        <w:t>%).</w:t>
      </w:r>
      <w:r w:rsidR="002D7728" w:rsidRPr="002D7728">
        <w:rPr>
          <w:sz w:val="28"/>
          <w:szCs w:val="28"/>
        </w:rPr>
        <w:t xml:space="preserve">  На строительство зданий (кроме жилых) и сооружений, на расходы по улучшению земель использовано </w:t>
      </w:r>
      <w:r w:rsidR="00B566DC">
        <w:rPr>
          <w:sz w:val="28"/>
          <w:szCs w:val="28"/>
        </w:rPr>
        <w:t>78,3</w:t>
      </w:r>
      <w:r w:rsidR="002D7728" w:rsidRPr="002D7728">
        <w:rPr>
          <w:sz w:val="28"/>
          <w:szCs w:val="28"/>
        </w:rPr>
        <w:t xml:space="preserve">% инвестиций в основной капитал, на приобретение машин, оборудования, включая хозяйственный инвентарь, и других объектов – </w:t>
      </w:r>
      <w:r w:rsidR="00B566DC">
        <w:rPr>
          <w:sz w:val="28"/>
          <w:szCs w:val="28"/>
        </w:rPr>
        <w:t>20,8</w:t>
      </w:r>
      <w:r w:rsidR="002D7728" w:rsidRPr="002D7728">
        <w:rPr>
          <w:sz w:val="28"/>
          <w:szCs w:val="28"/>
        </w:rPr>
        <w:t>%.</w:t>
      </w:r>
    </w:p>
    <w:p w14:paraId="52D6E03A" w14:textId="5F735D24" w:rsidR="00896604" w:rsidRDefault="00896604" w:rsidP="004073BD">
      <w:pPr>
        <w:ind w:firstLine="708"/>
        <w:jc w:val="both"/>
        <w:rPr>
          <w:sz w:val="28"/>
          <w:szCs w:val="28"/>
        </w:rPr>
      </w:pPr>
      <w:r w:rsidRPr="00896604">
        <w:rPr>
          <w:sz w:val="28"/>
          <w:szCs w:val="28"/>
        </w:rPr>
        <w:t>За период январь-</w:t>
      </w:r>
      <w:r>
        <w:rPr>
          <w:sz w:val="28"/>
          <w:szCs w:val="28"/>
        </w:rPr>
        <w:t>март</w:t>
      </w:r>
      <w:r w:rsidRPr="00896604">
        <w:rPr>
          <w:sz w:val="28"/>
          <w:szCs w:val="28"/>
        </w:rPr>
        <w:t xml:space="preserve"> 2022 года направлено 665</w:t>
      </w:r>
      <w:r>
        <w:rPr>
          <w:sz w:val="28"/>
          <w:szCs w:val="28"/>
        </w:rPr>
        <w:t>,</w:t>
      </w:r>
      <w:r w:rsidRPr="00896604">
        <w:rPr>
          <w:sz w:val="28"/>
          <w:szCs w:val="28"/>
        </w:rPr>
        <w:t>003</w:t>
      </w:r>
      <w:r>
        <w:rPr>
          <w:sz w:val="28"/>
          <w:szCs w:val="28"/>
        </w:rPr>
        <w:t xml:space="preserve"> млн. рублей инвестиций, что составляет </w:t>
      </w:r>
      <w:r w:rsidR="004C2EEA">
        <w:rPr>
          <w:sz w:val="28"/>
          <w:szCs w:val="28"/>
        </w:rPr>
        <w:t xml:space="preserve">379 </w:t>
      </w:r>
      <w:r w:rsidR="009303A6">
        <w:rPr>
          <w:sz w:val="28"/>
          <w:szCs w:val="28"/>
        </w:rPr>
        <w:t>% к аналогичному периоду 2021 года.</w:t>
      </w:r>
    </w:p>
    <w:p w14:paraId="7406A0A4" w14:textId="2A7067BC" w:rsidR="006D2003" w:rsidRDefault="006D2003" w:rsidP="004073BD">
      <w:pPr>
        <w:ind w:firstLine="708"/>
        <w:jc w:val="both"/>
        <w:rPr>
          <w:sz w:val="28"/>
          <w:szCs w:val="28"/>
        </w:rPr>
      </w:pPr>
      <w:r w:rsidRPr="00F34B81">
        <w:rPr>
          <w:sz w:val="28"/>
          <w:szCs w:val="28"/>
        </w:rPr>
        <w:t xml:space="preserve">Согласно </w:t>
      </w:r>
      <w:r w:rsidRPr="006D2003">
        <w:rPr>
          <w:sz w:val="28"/>
          <w:szCs w:val="28"/>
        </w:rPr>
        <w:t>оценке 2022 года</w:t>
      </w:r>
      <w:r w:rsidRPr="00F34B81">
        <w:rPr>
          <w:sz w:val="28"/>
          <w:szCs w:val="28"/>
        </w:rPr>
        <w:t xml:space="preserve"> объем инвестиций в основной капитал предприятий и организаций</w:t>
      </w:r>
      <w:r>
        <w:rPr>
          <w:sz w:val="28"/>
          <w:szCs w:val="28"/>
        </w:rPr>
        <w:t xml:space="preserve"> </w:t>
      </w:r>
      <w:r w:rsidR="009303A6">
        <w:rPr>
          <w:sz w:val="28"/>
          <w:szCs w:val="28"/>
        </w:rPr>
        <w:t>составит 2 700,00 млн. рублей.</w:t>
      </w:r>
    </w:p>
    <w:p w14:paraId="35485291" w14:textId="4F22529A" w:rsidR="00AD6E86" w:rsidRDefault="00AD6E86" w:rsidP="004073BD">
      <w:pPr>
        <w:ind w:firstLine="708"/>
        <w:jc w:val="both"/>
        <w:rPr>
          <w:sz w:val="28"/>
          <w:szCs w:val="28"/>
        </w:rPr>
      </w:pPr>
      <w:r w:rsidRPr="004921C8">
        <w:rPr>
          <w:sz w:val="28"/>
          <w:szCs w:val="28"/>
        </w:rPr>
        <w:t>Темп роста инвестиций в основные фонды предприятий, не относящихся к бюджетной сфере, в среднесрочной перспективе ожидается не выше 4-5%.</w:t>
      </w:r>
    </w:p>
    <w:p w14:paraId="424BA7E8" w14:textId="77777777" w:rsidR="00892025" w:rsidRPr="00892025" w:rsidRDefault="00892025" w:rsidP="00892025">
      <w:pPr>
        <w:tabs>
          <w:tab w:val="left" w:pos="540"/>
          <w:tab w:val="left" w:pos="851"/>
        </w:tabs>
        <w:ind w:firstLine="709"/>
        <w:jc w:val="both"/>
        <w:rPr>
          <w:sz w:val="28"/>
          <w:szCs w:val="28"/>
          <w:lang w:eastAsia="ar-SA"/>
        </w:rPr>
      </w:pPr>
      <w:r w:rsidRPr="00892025">
        <w:rPr>
          <w:sz w:val="28"/>
          <w:szCs w:val="28"/>
          <w:lang w:eastAsia="ar-SA"/>
        </w:rPr>
        <w:t>На территории Пряжинского района реализуется 4 инвестиционных проектов с объемом инвестиций 1831,6 млн. руб., количество вновь созданных дополнительных рабочих мест составит боле 100 единицы:</w:t>
      </w:r>
    </w:p>
    <w:p w14:paraId="6B75551B" w14:textId="77777777" w:rsidR="00892025" w:rsidRPr="00892025" w:rsidRDefault="00892025" w:rsidP="00892025">
      <w:pPr>
        <w:tabs>
          <w:tab w:val="left" w:pos="540"/>
          <w:tab w:val="left" w:pos="851"/>
        </w:tabs>
        <w:ind w:firstLine="709"/>
        <w:jc w:val="both"/>
        <w:rPr>
          <w:sz w:val="28"/>
          <w:szCs w:val="28"/>
          <w:lang w:eastAsia="ar-SA"/>
        </w:rPr>
      </w:pPr>
      <w:r w:rsidRPr="00892025">
        <w:rPr>
          <w:sz w:val="28"/>
          <w:szCs w:val="28"/>
          <w:lang w:eastAsia="ar-SA"/>
        </w:rPr>
        <w:t>«Исцеление души» (ООО «Карелия-Интер»), курируемый Корпорацией развития Республики Карелия;</w:t>
      </w:r>
    </w:p>
    <w:p w14:paraId="0F4EE73F" w14:textId="77777777" w:rsidR="00892025" w:rsidRPr="00892025" w:rsidRDefault="00892025" w:rsidP="00892025">
      <w:pPr>
        <w:tabs>
          <w:tab w:val="left" w:pos="540"/>
          <w:tab w:val="left" w:pos="851"/>
        </w:tabs>
        <w:ind w:firstLine="709"/>
        <w:jc w:val="both"/>
        <w:rPr>
          <w:sz w:val="28"/>
          <w:szCs w:val="28"/>
          <w:lang w:eastAsia="ar-SA"/>
        </w:rPr>
      </w:pPr>
      <w:r w:rsidRPr="00892025">
        <w:rPr>
          <w:sz w:val="28"/>
          <w:szCs w:val="28"/>
          <w:lang w:eastAsia="ar-SA"/>
        </w:rPr>
        <w:t xml:space="preserve">Многофункциональный </w:t>
      </w:r>
      <w:proofErr w:type="spellStart"/>
      <w:r w:rsidRPr="00892025">
        <w:rPr>
          <w:sz w:val="28"/>
          <w:szCs w:val="28"/>
          <w:lang w:eastAsia="ar-SA"/>
        </w:rPr>
        <w:t>туристско</w:t>
      </w:r>
      <w:proofErr w:type="spellEnd"/>
      <w:r w:rsidRPr="00892025">
        <w:rPr>
          <w:sz w:val="28"/>
          <w:szCs w:val="28"/>
          <w:lang w:eastAsia="ar-SA"/>
        </w:rPr>
        <w:t xml:space="preserve"> – оздоровительный комплекс «</w:t>
      </w:r>
      <w:proofErr w:type="spellStart"/>
      <w:r w:rsidRPr="00892025">
        <w:rPr>
          <w:sz w:val="28"/>
          <w:szCs w:val="28"/>
          <w:lang w:eastAsia="ar-SA"/>
        </w:rPr>
        <w:t>Сямозеро</w:t>
      </w:r>
      <w:proofErr w:type="spellEnd"/>
      <w:r w:rsidRPr="00892025">
        <w:rPr>
          <w:sz w:val="28"/>
          <w:szCs w:val="28"/>
          <w:lang w:eastAsia="ar-SA"/>
        </w:rPr>
        <w:t xml:space="preserve">» </w:t>
      </w:r>
      <w:proofErr w:type="spellStart"/>
      <w:r w:rsidRPr="00892025">
        <w:rPr>
          <w:sz w:val="28"/>
          <w:szCs w:val="28"/>
          <w:lang w:eastAsia="ar-SA"/>
        </w:rPr>
        <w:t>п.Эссойла</w:t>
      </w:r>
      <w:proofErr w:type="spellEnd"/>
      <w:r w:rsidRPr="00892025">
        <w:rPr>
          <w:sz w:val="28"/>
          <w:szCs w:val="28"/>
          <w:lang w:eastAsia="ar-SA"/>
        </w:rPr>
        <w:t>, Пряжинский район (ООО «</w:t>
      </w:r>
      <w:proofErr w:type="spellStart"/>
      <w:r w:rsidRPr="00892025">
        <w:rPr>
          <w:sz w:val="28"/>
          <w:szCs w:val="28"/>
          <w:lang w:eastAsia="ar-SA"/>
        </w:rPr>
        <w:t>Машстройинвест</w:t>
      </w:r>
      <w:proofErr w:type="spellEnd"/>
      <w:r w:rsidRPr="00892025">
        <w:rPr>
          <w:sz w:val="28"/>
          <w:szCs w:val="28"/>
          <w:lang w:eastAsia="ar-SA"/>
        </w:rPr>
        <w:t>»);</w:t>
      </w:r>
    </w:p>
    <w:p w14:paraId="610A07DE" w14:textId="77777777" w:rsidR="00892025" w:rsidRPr="00892025" w:rsidRDefault="00892025" w:rsidP="00892025">
      <w:pPr>
        <w:tabs>
          <w:tab w:val="left" w:pos="540"/>
          <w:tab w:val="left" w:pos="851"/>
        </w:tabs>
        <w:ind w:firstLine="709"/>
        <w:jc w:val="both"/>
        <w:rPr>
          <w:sz w:val="28"/>
          <w:szCs w:val="28"/>
          <w:lang w:eastAsia="ar-SA"/>
        </w:rPr>
      </w:pPr>
      <w:r w:rsidRPr="00892025">
        <w:rPr>
          <w:sz w:val="28"/>
          <w:szCs w:val="28"/>
          <w:lang w:eastAsia="ar-SA"/>
        </w:rPr>
        <w:t>«Строительство новых мощностей по хранению и глубокой переработки ягод и грибов, создание нового логистического центра по заготовке сырья, складов и инфраструктуры по обслуживанию всего комплекса производства» (ООО «</w:t>
      </w:r>
      <w:proofErr w:type="spellStart"/>
      <w:r w:rsidRPr="00892025">
        <w:rPr>
          <w:sz w:val="28"/>
          <w:szCs w:val="28"/>
          <w:lang w:eastAsia="ar-SA"/>
        </w:rPr>
        <w:t>Фрешберри</w:t>
      </w:r>
      <w:proofErr w:type="spellEnd"/>
      <w:r w:rsidRPr="00892025">
        <w:rPr>
          <w:sz w:val="28"/>
          <w:szCs w:val="28"/>
          <w:lang w:eastAsia="ar-SA"/>
        </w:rPr>
        <w:t>»).</w:t>
      </w:r>
    </w:p>
    <w:p w14:paraId="58DCC163" w14:textId="6B0A2D8B" w:rsidR="00892025" w:rsidRPr="00892025" w:rsidRDefault="00892025" w:rsidP="00892025">
      <w:pPr>
        <w:tabs>
          <w:tab w:val="left" w:pos="540"/>
          <w:tab w:val="left" w:pos="851"/>
        </w:tabs>
        <w:ind w:firstLine="709"/>
        <w:jc w:val="both"/>
        <w:rPr>
          <w:sz w:val="28"/>
          <w:szCs w:val="28"/>
          <w:lang w:eastAsia="ar-SA"/>
        </w:rPr>
      </w:pPr>
      <w:r w:rsidRPr="00892025">
        <w:rPr>
          <w:sz w:val="28"/>
          <w:szCs w:val="28"/>
          <w:lang w:eastAsia="ar-SA"/>
        </w:rPr>
        <w:t xml:space="preserve">«Туристический комплекс «Вотчина карельского деда мороза </w:t>
      </w:r>
      <w:proofErr w:type="spellStart"/>
      <w:r w:rsidRPr="00892025">
        <w:rPr>
          <w:sz w:val="28"/>
          <w:szCs w:val="28"/>
          <w:lang w:eastAsia="ar-SA"/>
        </w:rPr>
        <w:t>Талви</w:t>
      </w:r>
      <w:proofErr w:type="spellEnd"/>
      <w:r w:rsidRPr="00892025">
        <w:rPr>
          <w:sz w:val="28"/>
          <w:szCs w:val="28"/>
          <w:lang w:eastAsia="ar-SA"/>
        </w:rPr>
        <w:t xml:space="preserve"> </w:t>
      </w:r>
      <w:proofErr w:type="spellStart"/>
      <w:r w:rsidRPr="00892025">
        <w:rPr>
          <w:sz w:val="28"/>
          <w:szCs w:val="28"/>
          <w:lang w:eastAsia="ar-SA"/>
        </w:rPr>
        <w:t>Укко</w:t>
      </w:r>
      <w:proofErr w:type="spellEnd"/>
      <w:r w:rsidRPr="00892025">
        <w:rPr>
          <w:sz w:val="28"/>
          <w:szCs w:val="28"/>
          <w:lang w:eastAsia="ar-SA"/>
        </w:rPr>
        <w:t>» (ООО «</w:t>
      </w:r>
      <w:proofErr w:type="spellStart"/>
      <w:r w:rsidRPr="00892025">
        <w:rPr>
          <w:sz w:val="28"/>
          <w:szCs w:val="28"/>
          <w:lang w:eastAsia="ar-SA"/>
        </w:rPr>
        <w:t>Талви</w:t>
      </w:r>
      <w:proofErr w:type="spellEnd"/>
      <w:r w:rsidRPr="00892025">
        <w:rPr>
          <w:sz w:val="28"/>
          <w:szCs w:val="28"/>
          <w:lang w:eastAsia="ar-SA"/>
        </w:rPr>
        <w:t>»).</w:t>
      </w:r>
    </w:p>
    <w:p w14:paraId="27F3E8D4" w14:textId="77777777" w:rsidR="00892025" w:rsidRPr="00892025" w:rsidRDefault="00892025" w:rsidP="00892025">
      <w:pPr>
        <w:tabs>
          <w:tab w:val="left" w:pos="540"/>
          <w:tab w:val="left" w:pos="851"/>
        </w:tabs>
        <w:ind w:firstLine="709"/>
        <w:jc w:val="both"/>
        <w:rPr>
          <w:sz w:val="28"/>
          <w:szCs w:val="28"/>
          <w:u w:val="single"/>
          <w:lang w:eastAsia="ar-SA"/>
        </w:rPr>
      </w:pPr>
      <w:r w:rsidRPr="00892025">
        <w:rPr>
          <w:sz w:val="28"/>
          <w:szCs w:val="28"/>
          <w:u w:val="single"/>
          <w:lang w:eastAsia="ar-SA"/>
        </w:rPr>
        <w:t>Планируемые к реализации инвестиционные проекты:</w:t>
      </w:r>
    </w:p>
    <w:p w14:paraId="5337DC24" w14:textId="77777777" w:rsidR="00892025" w:rsidRPr="00892025" w:rsidRDefault="00892025" w:rsidP="0089202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92025">
        <w:rPr>
          <w:sz w:val="28"/>
          <w:szCs w:val="28"/>
          <w:lang w:eastAsia="ar-SA"/>
        </w:rPr>
        <w:t xml:space="preserve">«Создание средств туристического размещения в непосредственной близости от «Вотчины Карельского Деда Мороза </w:t>
      </w:r>
      <w:proofErr w:type="spellStart"/>
      <w:r w:rsidRPr="00892025">
        <w:rPr>
          <w:sz w:val="28"/>
          <w:szCs w:val="28"/>
          <w:lang w:eastAsia="ar-SA"/>
        </w:rPr>
        <w:t>Талви</w:t>
      </w:r>
      <w:proofErr w:type="spellEnd"/>
      <w:r w:rsidRPr="00892025">
        <w:rPr>
          <w:sz w:val="28"/>
          <w:szCs w:val="28"/>
          <w:lang w:eastAsia="ar-SA"/>
        </w:rPr>
        <w:t xml:space="preserve"> </w:t>
      </w:r>
      <w:proofErr w:type="spellStart"/>
      <w:r w:rsidRPr="00892025">
        <w:rPr>
          <w:sz w:val="28"/>
          <w:szCs w:val="28"/>
          <w:lang w:eastAsia="ar-SA"/>
        </w:rPr>
        <w:t>Укко</w:t>
      </w:r>
      <w:proofErr w:type="spellEnd"/>
      <w:r w:rsidRPr="00892025">
        <w:rPr>
          <w:sz w:val="28"/>
          <w:szCs w:val="28"/>
          <w:lang w:eastAsia="ar-SA"/>
        </w:rPr>
        <w:t>» в п. Чална (ООО «</w:t>
      </w:r>
      <w:proofErr w:type="spellStart"/>
      <w:r w:rsidRPr="00892025">
        <w:rPr>
          <w:sz w:val="28"/>
          <w:szCs w:val="28"/>
          <w:lang w:eastAsia="ar-SA"/>
        </w:rPr>
        <w:t>Талви</w:t>
      </w:r>
      <w:proofErr w:type="spellEnd"/>
      <w:r w:rsidRPr="00892025">
        <w:rPr>
          <w:sz w:val="28"/>
          <w:szCs w:val="28"/>
          <w:lang w:eastAsia="ar-SA"/>
        </w:rPr>
        <w:t>»), курируемый Корпорацией Республики Карелия;</w:t>
      </w:r>
    </w:p>
    <w:p w14:paraId="210523BA" w14:textId="77777777" w:rsidR="00892025" w:rsidRPr="00892025" w:rsidRDefault="00892025" w:rsidP="0089202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92025">
        <w:rPr>
          <w:sz w:val="28"/>
          <w:szCs w:val="28"/>
          <w:lang w:eastAsia="ar-SA"/>
        </w:rPr>
        <w:t xml:space="preserve">«Туристическая база «Карелия» (ООО «Карелия Грин»), д. </w:t>
      </w:r>
      <w:proofErr w:type="spellStart"/>
      <w:r w:rsidRPr="00892025">
        <w:rPr>
          <w:sz w:val="28"/>
          <w:szCs w:val="28"/>
          <w:lang w:eastAsia="ar-SA"/>
        </w:rPr>
        <w:t>Алёкка</w:t>
      </w:r>
      <w:proofErr w:type="spellEnd"/>
      <w:r w:rsidRPr="00892025">
        <w:rPr>
          <w:sz w:val="28"/>
          <w:szCs w:val="28"/>
          <w:lang w:eastAsia="ar-SA"/>
        </w:rPr>
        <w:t>;</w:t>
      </w:r>
    </w:p>
    <w:p w14:paraId="5D385775" w14:textId="77777777" w:rsidR="00892025" w:rsidRPr="00892025" w:rsidRDefault="00892025" w:rsidP="0089202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92025">
        <w:rPr>
          <w:sz w:val="28"/>
          <w:szCs w:val="28"/>
          <w:lang w:eastAsia="ar-SA"/>
        </w:rPr>
        <w:lastRenderedPageBreak/>
        <w:t>«Туристический комплекс «Святозеро» (ООО «С-Тур»), с. Святозеро;</w:t>
      </w:r>
    </w:p>
    <w:p w14:paraId="558008E2" w14:textId="77777777" w:rsidR="00892025" w:rsidRPr="00892025" w:rsidRDefault="00892025" w:rsidP="0089202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92025">
        <w:rPr>
          <w:sz w:val="28"/>
          <w:szCs w:val="28"/>
          <w:lang w:eastAsia="ar-SA"/>
        </w:rPr>
        <w:t>«Туристическая база «Деревня Саамов» (ООО «Арт-Сервис»), Чалнинское сельское поселение;</w:t>
      </w:r>
    </w:p>
    <w:p w14:paraId="2BE196BA" w14:textId="77777777" w:rsidR="00892025" w:rsidRPr="00892025" w:rsidRDefault="00892025" w:rsidP="0089202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92025">
        <w:rPr>
          <w:sz w:val="28"/>
          <w:szCs w:val="28"/>
          <w:lang w:eastAsia="ar-SA"/>
        </w:rPr>
        <w:t>«Создание сельскохозяйственного кооператива» (Сельскохозяйственный перерабатывающий сбытовой потребительский кооператив «БИОКАРЕЛИЯ»).</w:t>
      </w:r>
    </w:p>
    <w:p w14:paraId="08602222" w14:textId="0E8BD5DB" w:rsidR="00892025" w:rsidRPr="00892025" w:rsidRDefault="00892025" w:rsidP="00892025">
      <w:pPr>
        <w:jc w:val="both"/>
        <w:rPr>
          <w:sz w:val="28"/>
          <w:szCs w:val="28"/>
        </w:rPr>
      </w:pPr>
      <w:r w:rsidRPr="00892025">
        <w:rPr>
          <w:sz w:val="28"/>
          <w:szCs w:val="28"/>
        </w:rPr>
        <w:t>Объем инвестиций 294,3 млн. руб., 55 рабочих мест.</w:t>
      </w:r>
    </w:p>
    <w:p w14:paraId="1693279A" w14:textId="291FB073" w:rsidR="00900F49" w:rsidRPr="004921C8" w:rsidRDefault="00892025" w:rsidP="00AE06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0F49" w:rsidRPr="004921C8">
        <w:rPr>
          <w:sz w:val="28"/>
          <w:szCs w:val="28"/>
        </w:rPr>
        <w:t>Администрация Пряжинского национального муниципального района нацелена на оказание поддержки инвесторам, сопровождение инвестиционных проектов для более быстрой их реализации и оказания содействия в разрешении различных проблем, на создание комфортных условий реализации инвестиционных проектов.</w:t>
      </w:r>
    </w:p>
    <w:p w14:paraId="2662FB57" w14:textId="77777777" w:rsidR="00900F49" w:rsidRPr="0053688A" w:rsidRDefault="00900F49" w:rsidP="00900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688A">
        <w:rPr>
          <w:sz w:val="28"/>
          <w:szCs w:val="28"/>
        </w:rPr>
        <w:t>Развитию инвестиционной деятельности будут способствовать также меры по содействию развитию малого и среднего предпринимательства в Пряжинском районе, в том числе: финансовая поддержка субъектов малого и среднего предпринимательства (организация и проведение конкурса на предоставление субсидий для возмещения затрат), информационно-методическая поддержка субъектов малого и среднего предпринимательства (оказание консультативной и информационной поддержки).</w:t>
      </w:r>
    </w:p>
    <w:p w14:paraId="37857981" w14:textId="3262AAA4" w:rsidR="00900F49" w:rsidRDefault="0053688A" w:rsidP="00900F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0F49" w:rsidRPr="0053688A">
        <w:rPr>
          <w:sz w:val="28"/>
          <w:szCs w:val="28"/>
        </w:rPr>
        <w:t xml:space="preserve">Приоритетным направлением инвестиционной политики Пряжинского национального муниципального района является стимулирование инвестиционной деятельности </w:t>
      </w:r>
      <w:r w:rsidR="00900F49" w:rsidRPr="0053688A">
        <w:rPr>
          <w:sz w:val="28"/>
          <w:szCs w:val="28"/>
          <w:lang w:val="en-US"/>
        </w:rPr>
        <w:t>c</w:t>
      </w:r>
      <w:r w:rsidR="00900F49" w:rsidRPr="0053688A">
        <w:rPr>
          <w:sz w:val="28"/>
          <w:szCs w:val="28"/>
        </w:rPr>
        <w:t xml:space="preserve"> целью создания новых производительных субъектов экономики и рабочих мест, что позволит, в свою очередь, увеличивать налоговые отчисления во все уровни бюджетов.</w:t>
      </w:r>
    </w:p>
    <w:p w14:paraId="57516C90" w14:textId="77777777" w:rsidR="0053688A" w:rsidRDefault="0053688A" w:rsidP="00900F49">
      <w:pPr>
        <w:jc w:val="both"/>
        <w:rPr>
          <w:sz w:val="28"/>
          <w:szCs w:val="28"/>
          <w:lang w:eastAsia="ar-SA"/>
        </w:rPr>
      </w:pPr>
    </w:p>
    <w:p w14:paraId="0E39205C" w14:textId="1E335502" w:rsidR="0053688A" w:rsidRPr="0053688A" w:rsidRDefault="0053688A" w:rsidP="00900F49">
      <w:pPr>
        <w:jc w:val="both"/>
        <w:rPr>
          <w:b/>
          <w:sz w:val="28"/>
          <w:szCs w:val="28"/>
          <w:lang w:eastAsia="ar-SA"/>
        </w:rPr>
      </w:pPr>
      <w:r w:rsidRPr="0053688A">
        <w:rPr>
          <w:b/>
          <w:sz w:val="28"/>
          <w:szCs w:val="28"/>
          <w:lang w:eastAsia="ar-SA"/>
        </w:rPr>
        <w:t>Строительство</w:t>
      </w:r>
      <w:r w:rsidRPr="0053688A">
        <w:rPr>
          <w:b/>
          <w:sz w:val="28"/>
          <w:szCs w:val="28"/>
          <w:lang w:eastAsia="ar-SA"/>
        </w:rPr>
        <w:tab/>
      </w:r>
    </w:p>
    <w:p w14:paraId="137450A4" w14:textId="77777777" w:rsidR="0053688A" w:rsidRDefault="0053688A" w:rsidP="0053688A">
      <w:pPr>
        <w:pStyle w:val="3"/>
        <w:tabs>
          <w:tab w:val="left" w:pos="709"/>
        </w:tabs>
        <w:spacing w:after="0"/>
        <w:ind w:left="0"/>
        <w:jc w:val="both"/>
        <w:rPr>
          <w:sz w:val="28"/>
          <w:szCs w:val="28"/>
          <w:shd w:val="clear" w:color="auto" w:fill="FFFFFF"/>
        </w:rPr>
      </w:pPr>
    </w:p>
    <w:p w14:paraId="35AEF8E3" w14:textId="7046715A" w:rsidR="0053688A" w:rsidRPr="004921C8" w:rsidRDefault="0053688A" w:rsidP="0053688A">
      <w:pPr>
        <w:pStyle w:val="3"/>
        <w:tabs>
          <w:tab w:val="left" w:pos="709"/>
        </w:tabs>
        <w:spacing w:after="0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4921C8">
        <w:rPr>
          <w:sz w:val="28"/>
          <w:szCs w:val="28"/>
          <w:shd w:val="clear" w:color="auto" w:fill="FFFFFF"/>
        </w:rPr>
        <w:t>На территории Пряжинского района отсутствуют крупные и средние предприятия с видом деятельности «строительство».</w:t>
      </w:r>
    </w:p>
    <w:p w14:paraId="4C9CC7EF" w14:textId="0228B05F" w:rsidR="0053688A" w:rsidRDefault="00222C86" w:rsidP="005368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688A" w:rsidRPr="004921C8">
        <w:rPr>
          <w:sz w:val="28"/>
          <w:szCs w:val="28"/>
        </w:rPr>
        <w:t xml:space="preserve">Возведение новых социально значимых объектов, многоквартирных жилых домов, </w:t>
      </w:r>
      <w:r w:rsidR="0053688A" w:rsidRPr="004921C8">
        <w:rPr>
          <w:rFonts w:eastAsia="Calibri"/>
          <w:sz w:val="28"/>
          <w:szCs w:val="28"/>
        </w:rPr>
        <w:t xml:space="preserve">объектов коммунального хозяйства осуществляется за счет привлечения </w:t>
      </w:r>
      <w:r w:rsidR="0053688A" w:rsidRPr="004921C8">
        <w:rPr>
          <w:sz w:val="28"/>
          <w:szCs w:val="28"/>
        </w:rPr>
        <w:t>средств бюджетов разных уровней в рамках реализации целевых программ.</w:t>
      </w:r>
    </w:p>
    <w:p w14:paraId="209D64C1" w14:textId="5CE1FBCA" w:rsidR="00262616" w:rsidRDefault="00262616" w:rsidP="0026261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202</w:t>
      </w:r>
      <w:r w:rsidR="005B3075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 году на территории Пряжинского района введено в действие 11</w:t>
      </w:r>
      <w:r w:rsidR="005B3075">
        <w:rPr>
          <w:sz w:val="28"/>
          <w:szCs w:val="28"/>
          <w:shd w:val="clear" w:color="auto" w:fill="FFFFFF"/>
        </w:rPr>
        <w:t>060</w:t>
      </w:r>
      <w:r>
        <w:rPr>
          <w:sz w:val="28"/>
          <w:szCs w:val="28"/>
          <w:shd w:val="clear" w:color="auto" w:fill="FFFFFF"/>
        </w:rPr>
        <w:t xml:space="preserve"> кв.</w:t>
      </w:r>
      <w:r w:rsidR="00FB7DF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м. жилой площади, в том числе 100% индивидуальными застройщиками (</w:t>
      </w:r>
      <w:r w:rsidR="005B3075">
        <w:rPr>
          <w:sz w:val="28"/>
          <w:szCs w:val="28"/>
          <w:shd w:val="clear" w:color="auto" w:fill="FFFFFF"/>
        </w:rPr>
        <w:t>97,5</w:t>
      </w:r>
      <w:r>
        <w:rPr>
          <w:sz w:val="28"/>
          <w:szCs w:val="28"/>
          <w:shd w:val="clear" w:color="auto" w:fill="FFFFFF"/>
        </w:rPr>
        <w:t xml:space="preserve"> % к 20</w:t>
      </w:r>
      <w:r w:rsidR="005B3075">
        <w:rPr>
          <w:sz w:val="28"/>
          <w:szCs w:val="28"/>
          <w:shd w:val="clear" w:color="auto" w:fill="FFFFFF"/>
        </w:rPr>
        <w:t>20</w:t>
      </w:r>
      <w:r>
        <w:rPr>
          <w:sz w:val="28"/>
          <w:szCs w:val="28"/>
          <w:shd w:val="clear" w:color="auto" w:fill="FFFFFF"/>
        </w:rPr>
        <w:t xml:space="preserve"> году).</w:t>
      </w:r>
    </w:p>
    <w:p w14:paraId="512F0FB0" w14:textId="7D8BD79E" w:rsidR="00262616" w:rsidRPr="00AC6156" w:rsidRDefault="00262616" w:rsidP="00262616">
      <w:pPr>
        <w:ind w:firstLine="708"/>
        <w:jc w:val="both"/>
        <w:rPr>
          <w:sz w:val="28"/>
          <w:szCs w:val="28"/>
          <w:shd w:val="clear" w:color="auto" w:fill="FFFFFF"/>
        </w:rPr>
      </w:pPr>
      <w:r w:rsidRPr="00AC6156">
        <w:rPr>
          <w:sz w:val="28"/>
          <w:szCs w:val="28"/>
        </w:rPr>
        <w:t>Удельный вес жилых домов, построенных населением, в общем количестве введенного в эксплуатацию жилья в 202</w:t>
      </w:r>
      <w:r w:rsidR="005B3075">
        <w:rPr>
          <w:sz w:val="28"/>
          <w:szCs w:val="28"/>
        </w:rPr>
        <w:t>1</w:t>
      </w:r>
      <w:r w:rsidRPr="00AC6156">
        <w:rPr>
          <w:sz w:val="28"/>
          <w:szCs w:val="28"/>
        </w:rPr>
        <w:t> году составил 100 процентов.</w:t>
      </w:r>
    </w:p>
    <w:p w14:paraId="1579A908" w14:textId="788768C7" w:rsidR="00262616" w:rsidRDefault="00262616" w:rsidP="0026261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202</w:t>
      </w:r>
      <w:r w:rsidR="00CE039D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году ожидается ввод в действие </w:t>
      </w:r>
      <w:r w:rsidR="00A17D80">
        <w:rPr>
          <w:sz w:val="28"/>
          <w:szCs w:val="28"/>
          <w:shd w:val="clear" w:color="auto" w:fill="FFFFFF"/>
        </w:rPr>
        <w:t>11</w:t>
      </w:r>
      <w:r w:rsidR="00FB7DFE">
        <w:rPr>
          <w:sz w:val="28"/>
          <w:szCs w:val="28"/>
          <w:shd w:val="clear" w:color="auto" w:fill="FFFFFF"/>
        </w:rPr>
        <w:t xml:space="preserve"> </w:t>
      </w:r>
      <w:r w:rsidR="00A17D80">
        <w:rPr>
          <w:sz w:val="28"/>
          <w:szCs w:val="28"/>
          <w:shd w:val="clear" w:color="auto" w:fill="FFFFFF"/>
        </w:rPr>
        <w:t>5</w:t>
      </w:r>
      <w:r w:rsidR="00FB7DFE">
        <w:rPr>
          <w:sz w:val="28"/>
          <w:szCs w:val="28"/>
          <w:shd w:val="clear" w:color="auto" w:fill="FFFFFF"/>
        </w:rPr>
        <w:t>00</w:t>
      </w:r>
      <w:r>
        <w:rPr>
          <w:sz w:val="28"/>
          <w:szCs w:val="28"/>
          <w:shd w:val="clear" w:color="auto" w:fill="FFFFFF"/>
        </w:rPr>
        <w:t xml:space="preserve"> кв.</w:t>
      </w:r>
      <w:r w:rsidR="00FB7DF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м. общей площади жилых помещений, на 1 июля введено </w:t>
      </w:r>
      <w:r w:rsidR="00FB7DFE">
        <w:rPr>
          <w:sz w:val="28"/>
          <w:szCs w:val="28"/>
          <w:shd w:val="clear" w:color="auto" w:fill="FFFFFF"/>
        </w:rPr>
        <w:t>8 254</w:t>
      </w:r>
      <w:r>
        <w:rPr>
          <w:sz w:val="28"/>
          <w:szCs w:val="28"/>
          <w:shd w:val="clear" w:color="auto" w:fill="FFFFFF"/>
        </w:rPr>
        <w:t xml:space="preserve"> кв.</w:t>
      </w:r>
      <w:r w:rsidR="00FB7DF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м., </w:t>
      </w:r>
      <w:r>
        <w:rPr>
          <w:sz w:val="28"/>
          <w:szCs w:val="28"/>
        </w:rPr>
        <w:t xml:space="preserve">что </w:t>
      </w:r>
      <w:r w:rsidR="00FB7DFE">
        <w:rPr>
          <w:sz w:val="28"/>
          <w:szCs w:val="28"/>
        </w:rPr>
        <w:t>в 3,7 раза превышает показатель</w:t>
      </w:r>
      <w:r>
        <w:rPr>
          <w:sz w:val="28"/>
          <w:szCs w:val="28"/>
        </w:rPr>
        <w:t xml:space="preserve"> аналогичн</w:t>
      </w:r>
      <w:r w:rsidR="00FB7DFE">
        <w:rPr>
          <w:sz w:val="28"/>
          <w:szCs w:val="28"/>
        </w:rPr>
        <w:t>ого</w:t>
      </w:r>
      <w:r>
        <w:rPr>
          <w:sz w:val="28"/>
          <w:szCs w:val="28"/>
        </w:rPr>
        <w:t xml:space="preserve"> период</w:t>
      </w:r>
      <w:r w:rsidR="00FB7DFE">
        <w:rPr>
          <w:sz w:val="28"/>
          <w:szCs w:val="28"/>
        </w:rPr>
        <w:t>а</w:t>
      </w:r>
      <w:r>
        <w:rPr>
          <w:sz w:val="28"/>
          <w:szCs w:val="28"/>
        </w:rPr>
        <w:t xml:space="preserve"> 202</w:t>
      </w:r>
      <w:r w:rsidR="00FB7DFE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14:paraId="7756666E" w14:textId="3A141315" w:rsidR="00262616" w:rsidRDefault="00262616" w:rsidP="0026261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прогнозируемом периоде 202</w:t>
      </w:r>
      <w:r w:rsidR="00A17D80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-202</w:t>
      </w:r>
      <w:r w:rsidR="00A17D80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годов ввод жилья будет на уровне 1</w:t>
      </w:r>
      <w:r w:rsidR="00A17D80">
        <w:rPr>
          <w:sz w:val="28"/>
          <w:szCs w:val="28"/>
          <w:shd w:val="clear" w:color="auto" w:fill="FFFFFF"/>
        </w:rPr>
        <w:t>3</w:t>
      </w:r>
      <w:r w:rsidR="00FB7DF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000 кв.</w:t>
      </w:r>
      <w:r w:rsidR="00FB7DF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м.</w:t>
      </w:r>
    </w:p>
    <w:p w14:paraId="48A47196" w14:textId="77777777" w:rsidR="00262616" w:rsidRDefault="00262616" w:rsidP="00262616">
      <w:pPr>
        <w:ind w:firstLine="708"/>
        <w:jc w:val="both"/>
        <w:rPr>
          <w:sz w:val="28"/>
          <w:szCs w:val="28"/>
        </w:rPr>
      </w:pPr>
      <w:r w:rsidRPr="00A90BA0">
        <w:rPr>
          <w:sz w:val="28"/>
          <w:szCs w:val="28"/>
        </w:rPr>
        <w:lastRenderedPageBreak/>
        <w:t>Активный рост жилищного строительства позволит увеличить уровень обеспеченности населения жильем.</w:t>
      </w:r>
    </w:p>
    <w:p w14:paraId="67A6696C" w14:textId="77777777" w:rsidR="00262616" w:rsidRPr="00BE23A5" w:rsidRDefault="00262616" w:rsidP="00262616">
      <w:pPr>
        <w:ind w:firstLine="708"/>
        <w:jc w:val="both"/>
        <w:rPr>
          <w:sz w:val="28"/>
          <w:szCs w:val="28"/>
        </w:rPr>
      </w:pPr>
      <w:r w:rsidRPr="00BE23A5">
        <w:rPr>
          <w:sz w:val="28"/>
          <w:szCs w:val="28"/>
        </w:rPr>
        <w:t xml:space="preserve">Факторами, существенно влияющими на развитие жилищного строительства в </w:t>
      </w:r>
      <w:r>
        <w:rPr>
          <w:sz w:val="28"/>
          <w:szCs w:val="28"/>
        </w:rPr>
        <w:t>Пряжинском районе</w:t>
      </w:r>
      <w:r w:rsidRPr="00BE23A5">
        <w:rPr>
          <w:sz w:val="28"/>
          <w:szCs w:val="28"/>
        </w:rPr>
        <w:t xml:space="preserve">, являются: </w:t>
      </w:r>
    </w:p>
    <w:p w14:paraId="76273D95" w14:textId="77777777" w:rsidR="00262616" w:rsidRPr="00BE23A5" w:rsidRDefault="00262616" w:rsidP="00262616">
      <w:pPr>
        <w:ind w:firstLine="708"/>
        <w:jc w:val="both"/>
        <w:rPr>
          <w:sz w:val="28"/>
          <w:szCs w:val="28"/>
        </w:rPr>
      </w:pPr>
      <w:r w:rsidRPr="00BE23A5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жилищных программ;</w:t>
      </w:r>
    </w:p>
    <w:p w14:paraId="5A7265CD" w14:textId="77777777" w:rsidR="00262616" w:rsidRPr="00BE23A5" w:rsidRDefault="00262616" w:rsidP="00262616">
      <w:pPr>
        <w:ind w:firstLine="708"/>
        <w:jc w:val="both"/>
        <w:rPr>
          <w:sz w:val="28"/>
          <w:szCs w:val="28"/>
        </w:rPr>
      </w:pPr>
      <w:r w:rsidRPr="00BE23A5">
        <w:rPr>
          <w:sz w:val="28"/>
          <w:szCs w:val="28"/>
        </w:rPr>
        <w:t xml:space="preserve">развитие в </w:t>
      </w:r>
      <w:r>
        <w:rPr>
          <w:sz w:val="28"/>
          <w:szCs w:val="28"/>
        </w:rPr>
        <w:t>районе</w:t>
      </w:r>
      <w:r w:rsidRPr="00BE23A5">
        <w:rPr>
          <w:sz w:val="28"/>
          <w:szCs w:val="28"/>
        </w:rPr>
        <w:t xml:space="preserve"> промышленности строительных материалов;</w:t>
      </w:r>
    </w:p>
    <w:p w14:paraId="71B8603B" w14:textId="77777777" w:rsidR="00262616" w:rsidRPr="00BE23A5" w:rsidRDefault="00262616" w:rsidP="00262616">
      <w:pPr>
        <w:ind w:firstLine="708"/>
        <w:jc w:val="both"/>
        <w:rPr>
          <w:sz w:val="28"/>
          <w:szCs w:val="28"/>
        </w:rPr>
      </w:pPr>
      <w:r w:rsidRPr="00BE23A5">
        <w:rPr>
          <w:sz w:val="28"/>
          <w:szCs w:val="28"/>
        </w:rPr>
        <w:t>полностью сформированная система градостроительной документации, включая правила землепользования и застройки и проекты планировки отдельных территорий;</w:t>
      </w:r>
    </w:p>
    <w:p w14:paraId="4950B3D0" w14:textId="77777777" w:rsidR="00262616" w:rsidRDefault="00262616" w:rsidP="00262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E23A5">
        <w:rPr>
          <w:sz w:val="28"/>
          <w:szCs w:val="28"/>
        </w:rPr>
        <w:t>ланомерное обеспечение площадок под жилищное строительство инженерной, транспортной и социальной инфраструктурой.</w:t>
      </w:r>
    </w:p>
    <w:p w14:paraId="380F207C" w14:textId="77777777" w:rsidR="00262616" w:rsidRDefault="00262616" w:rsidP="00262616">
      <w:pPr>
        <w:ind w:firstLine="708"/>
        <w:jc w:val="both"/>
        <w:rPr>
          <w:sz w:val="28"/>
          <w:szCs w:val="28"/>
        </w:rPr>
      </w:pPr>
      <w:r w:rsidRPr="00430528">
        <w:rPr>
          <w:sz w:val="28"/>
          <w:szCs w:val="28"/>
        </w:rPr>
        <w:t>Среди факторов, негативно влияющих на развитие строительной отрасли, можно назвать уменьшение денежных доходов населения в отчетные периоды, рост стоимости строительных материалов, конструкций и изделий, переход на новую нормативную базу в строительстве.</w:t>
      </w:r>
    </w:p>
    <w:p w14:paraId="375DFA6E" w14:textId="77777777" w:rsidR="00262616" w:rsidRPr="00C1292C" w:rsidRDefault="00262616" w:rsidP="00262616">
      <w:pPr>
        <w:ind w:firstLine="708"/>
        <w:jc w:val="both"/>
        <w:rPr>
          <w:sz w:val="28"/>
          <w:szCs w:val="28"/>
        </w:rPr>
      </w:pPr>
      <w:r w:rsidRPr="00C1292C">
        <w:rPr>
          <w:sz w:val="28"/>
          <w:szCs w:val="28"/>
        </w:rPr>
        <w:t>В свою очередь, приобретение жилья в инвестиционных целях в условиях возобновившегося роста цен может стать привлекательным. С другой стороны, наметившийся рост ипотечных ставок сделает менее доступным приобретение жилья для тех, кто нуждается в улучшении жилищных условий.</w:t>
      </w:r>
    </w:p>
    <w:p w14:paraId="385499CF" w14:textId="77777777" w:rsidR="00262616" w:rsidRDefault="00262616" w:rsidP="0053688A">
      <w:pPr>
        <w:jc w:val="both"/>
        <w:rPr>
          <w:sz w:val="28"/>
          <w:szCs w:val="28"/>
        </w:rPr>
      </w:pPr>
    </w:p>
    <w:p w14:paraId="38747ABB" w14:textId="77777777" w:rsidR="006B7991" w:rsidRPr="006B7991" w:rsidRDefault="006B7991" w:rsidP="006B7991">
      <w:pPr>
        <w:ind w:firstLine="709"/>
        <w:jc w:val="both"/>
        <w:rPr>
          <w:b/>
          <w:sz w:val="28"/>
          <w:szCs w:val="28"/>
        </w:rPr>
      </w:pPr>
      <w:r w:rsidRPr="006B7991">
        <w:rPr>
          <w:b/>
          <w:sz w:val="28"/>
          <w:szCs w:val="28"/>
        </w:rPr>
        <w:t>Реализация Региональной программы расселения аварийного (ветхого) жилья на 2019-2023 годы</w:t>
      </w:r>
    </w:p>
    <w:p w14:paraId="679522B6" w14:textId="77777777" w:rsidR="006B7991" w:rsidRPr="006B7991" w:rsidRDefault="006B7991" w:rsidP="006B7991">
      <w:pPr>
        <w:ind w:firstLine="709"/>
        <w:jc w:val="both"/>
        <w:rPr>
          <w:sz w:val="28"/>
          <w:szCs w:val="28"/>
        </w:rPr>
      </w:pPr>
    </w:p>
    <w:p w14:paraId="5F618498" w14:textId="77777777" w:rsidR="006B7991" w:rsidRPr="006B7991" w:rsidRDefault="006B7991" w:rsidP="006B7991">
      <w:pPr>
        <w:ind w:firstLine="709"/>
        <w:jc w:val="both"/>
        <w:rPr>
          <w:sz w:val="28"/>
          <w:szCs w:val="28"/>
        </w:rPr>
      </w:pPr>
      <w:bookmarkStart w:id="1" w:name="_Hlk94539368"/>
      <w:r w:rsidRPr="006B7991">
        <w:rPr>
          <w:sz w:val="28"/>
          <w:szCs w:val="28"/>
        </w:rPr>
        <w:t xml:space="preserve">В 2021 году в Пряжинском районе проводились работы по демонтажу расселённого многоквартирного дома по адресу; с. </w:t>
      </w:r>
      <w:proofErr w:type="spellStart"/>
      <w:r w:rsidRPr="006B7991">
        <w:rPr>
          <w:sz w:val="28"/>
          <w:szCs w:val="28"/>
        </w:rPr>
        <w:t>Ведлозеро</w:t>
      </w:r>
      <w:proofErr w:type="spellEnd"/>
      <w:r w:rsidRPr="006B7991">
        <w:rPr>
          <w:sz w:val="28"/>
          <w:szCs w:val="28"/>
        </w:rPr>
        <w:t xml:space="preserve">, ул. Советская, д. 5 (акт о сносе от 29.11.2021). </w:t>
      </w:r>
    </w:p>
    <w:p w14:paraId="3B28AB50" w14:textId="70D5A443" w:rsidR="006B7991" w:rsidRPr="000C2C30" w:rsidRDefault="006B7991" w:rsidP="006B7991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991">
        <w:rPr>
          <w:rFonts w:ascii="Times New Roman" w:hAnsi="Times New Roman" w:cs="Times New Roman"/>
          <w:sz w:val="28"/>
          <w:szCs w:val="28"/>
        </w:rPr>
        <w:t xml:space="preserve">Согласно Соглашению от 31.08.2021№ 2-2021-136П/СН, заключённому между Министерством строительства жилищно-коммунального хозяйства и энергетики Республики Карелия и администрацией Пряжинского национального муниципального района в мае-июне 2022 года снесено 2 многоквартирных дома (с. Святозеро, ул. Советская, 10 и </w:t>
      </w:r>
      <w:proofErr w:type="spellStart"/>
      <w:r w:rsidRPr="006B799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B7991">
        <w:rPr>
          <w:rFonts w:ascii="Times New Roman" w:hAnsi="Times New Roman" w:cs="Times New Roman"/>
          <w:sz w:val="28"/>
          <w:szCs w:val="28"/>
        </w:rPr>
        <w:t xml:space="preserve"> Пряжа</w:t>
      </w:r>
      <w:r w:rsidRPr="000C2C30">
        <w:rPr>
          <w:rFonts w:ascii="Times New Roman" w:hAnsi="Times New Roman" w:cs="Times New Roman"/>
          <w:sz w:val="28"/>
          <w:szCs w:val="28"/>
        </w:rPr>
        <w:t xml:space="preserve">, ул. Коммунальная, 18). </w:t>
      </w:r>
    </w:p>
    <w:p w14:paraId="2240EBB7" w14:textId="77777777" w:rsidR="006B7991" w:rsidRPr="000C2C30" w:rsidRDefault="006B7991" w:rsidP="006B7991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C2C30">
        <w:rPr>
          <w:rFonts w:ascii="Times New Roman" w:hAnsi="Times New Roman" w:cs="Times New Roman"/>
          <w:sz w:val="28"/>
          <w:szCs w:val="28"/>
        </w:rPr>
        <w:t xml:space="preserve"> 2021 году выделено 500 000,00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0C2C30">
        <w:rPr>
          <w:rFonts w:ascii="Times New Roman" w:hAnsi="Times New Roman" w:cs="Times New Roman"/>
          <w:sz w:val="28"/>
          <w:szCs w:val="28"/>
        </w:rPr>
        <w:t xml:space="preserve"> на исполнение региональной программы по переселению граждан из аварийного жилищного фонда 2019-2023 </w:t>
      </w:r>
      <w:proofErr w:type="spellStart"/>
      <w:r w:rsidRPr="000C2C30">
        <w:rPr>
          <w:rFonts w:ascii="Times New Roman" w:hAnsi="Times New Roman" w:cs="Times New Roman"/>
          <w:sz w:val="28"/>
          <w:szCs w:val="28"/>
        </w:rPr>
        <w:t>г.г</w:t>
      </w:r>
      <w:bookmarkEnd w:id="1"/>
      <w:proofErr w:type="spellEnd"/>
      <w:r w:rsidRPr="000C2C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9F822E" w14:textId="2D6F2632" w:rsidR="006B7991" w:rsidRPr="006A2FE8" w:rsidRDefault="006B7991" w:rsidP="006B7991">
      <w:pPr>
        <w:ind w:firstLine="709"/>
        <w:jc w:val="both"/>
        <w:rPr>
          <w:sz w:val="28"/>
          <w:szCs w:val="28"/>
        </w:rPr>
      </w:pPr>
      <w:r w:rsidRPr="000C2C30">
        <w:rPr>
          <w:sz w:val="28"/>
          <w:szCs w:val="28"/>
        </w:rPr>
        <w:t>По результатам электронного аукциона заключён муниципальный контракт от 04.10.2021 года №</w:t>
      </w:r>
      <w:r>
        <w:rPr>
          <w:sz w:val="28"/>
          <w:szCs w:val="28"/>
        </w:rPr>
        <w:t xml:space="preserve"> </w:t>
      </w:r>
      <w:r w:rsidRPr="000C2C30">
        <w:rPr>
          <w:sz w:val="28"/>
          <w:szCs w:val="28"/>
        </w:rPr>
        <w:t>33аэф-21. Работы в рамках муниципального контракта выполнены в полном объёме. Освоение денежных средств составляет 496818,34 руб. Экономия по результатам торгов составила 3181,66 руб.</w:t>
      </w:r>
    </w:p>
    <w:p w14:paraId="69610DDB" w14:textId="3D1811CD" w:rsidR="006A2FE8" w:rsidRDefault="006A2FE8" w:rsidP="006A2FE8">
      <w:pPr>
        <w:jc w:val="both"/>
        <w:rPr>
          <w:sz w:val="28"/>
          <w:szCs w:val="28"/>
          <w:lang w:eastAsia="ar-SA"/>
        </w:rPr>
      </w:pPr>
    </w:p>
    <w:p w14:paraId="5F6FAA55" w14:textId="59E655F2" w:rsidR="002271E9" w:rsidRDefault="002271E9" w:rsidP="006A2FE8">
      <w:pPr>
        <w:jc w:val="both"/>
        <w:rPr>
          <w:sz w:val="28"/>
          <w:szCs w:val="28"/>
          <w:lang w:eastAsia="ar-SA"/>
        </w:rPr>
      </w:pPr>
    </w:p>
    <w:p w14:paraId="747C014C" w14:textId="544ABF63" w:rsidR="002271E9" w:rsidRDefault="002271E9" w:rsidP="006A2FE8">
      <w:pPr>
        <w:jc w:val="both"/>
        <w:rPr>
          <w:sz w:val="28"/>
          <w:szCs w:val="28"/>
          <w:lang w:eastAsia="ar-SA"/>
        </w:rPr>
      </w:pPr>
    </w:p>
    <w:p w14:paraId="529D1FB1" w14:textId="77777777" w:rsidR="002271E9" w:rsidRPr="0053688A" w:rsidRDefault="002271E9" w:rsidP="006A2FE8">
      <w:pPr>
        <w:jc w:val="both"/>
        <w:rPr>
          <w:sz w:val="28"/>
          <w:szCs w:val="28"/>
          <w:lang w:eastAsia="ar-SA"/>
        </w:rPr>
      </w:pPr>
    </w:p>
    <w:p w14:paraId="460174DF" w14:textId="77777777" w:rsidR="00C20636" w:rsidRDefault="00C20636" w:rsidP="00C20636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Труд и занятость</w:t>
      </w:r>
    </w:p>
    <w:p w14:paraId="70BF73E9" w14:textId="40ED797C" w:rsidR="00900F49" w:rsidRDefault="00900F49" w:rsidP="00900F49">
      <w:pPr>
        <w:jc w:val="both"/>
        <w:rPr>
          <w:sz w:val="28"/>
          <w:szCs w:val="28"/>
        </w:rPr>
      </w:pPr>
    </w:p>
    <w:p w14:paraId="55821434" w14:textId="6614B2DC" w:rsidR="00901AD9" w:rsidRPr="00901AD9" w:rsidRDefault="00901AD9" w:rsidP="00901AD9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AD9">
        <w:rPr>
          <w:rFonts w:ascii="Times New Roman" w:hAnsi="Times New Roman"/>
          <w:sz w:val="28"/>
          <w:szCs w:val="28"/>
        </w:rPr>
        <w:t>В 2021 году ситуация на рынке труда района складывалась под влиянием социально-экономических и демографических факторов, а также под воздействием распространения коронавирусной инфекции. На фоне восстановления экономики наблюдается снижение уровня безработицы.</w:t>
      </w:r>
    </w:p>
    <w:p w14:paraId="08D6FBF5" w14:textId="77777777" w:rsidR="00901AD9" w:rsidRDefault="00901AD9" w:rsidP="00901AD9">
      <w:pPr>
        <w:ind w:firstLine="720"/>
        <w:jc w:val="both"/>
        <w:rPr>
          <w:sz w:val="28"/>
          <w:szCs w:val="28"/>
        </w:rPr>
      </w:pPr>
      <w:r w:rsidRPr="00901AD9">
        <w:rPr>
          <w:sz w:val="28"/>
          <w:szCs w:val="28"/>
        </w:rPr>
        <w:t xml:space="preserve">Количество ищущих работу граждан, обратившихся в агентство занятости населения в 2021 году, составило 442 чел., что на 35% меньше обращений 2020 года (684 чел.). В составе обратившихся 258 женщин (58%), 138 молодых граждан в возрасте до 30 лет (31%) (в 2020 году – 375 чел. (55%) и 194 чел. (28%) соответственно). </w:t>
      </w:r>
    </w:p>
    <w:p w14:paraId="7A4DEE32" w14:textId="431E9F6D" w:rsidR="00901AD9" w:rsidRPr="00901AD9" w:rsidRDefault="00901AD9" w:rsidP="00901AD9">
      <w:pPr>
        <w:ind w:firstLine="720"/>
        <w:jc w:val="both"/>
        <w:rPr>
          <w:sz w:val="28"/>
          <w:szCs w:val="28"/>
        </w:rPr>
      </w:pPr>
      <w:r w:rsidRPr="00901AD9">
        <w:rPr>
          <w:sz w:val="28"/>
          <w:szCs w:val="28"/>
        </w:rPr>
        <w:t>В 2021 году 17 чел. (4%) обратились в центр занятости в связи с реорганизационными мероприятиями у работодателя (сокращение, ликвидация), в прошлом году было зафиксировано 26 таких обращений (4%). Численность граждан, стремящихся возобновить трудовую деятельность после длительного (более года) перерыва составляет 21% от общего числа обращений за 2021 год. Годом ранее число таких обращений было на уровне 25%.</w:t>
      </w:r>
    </w:p>
    <w:p w14:paraId="1AB7F62B" w14:textId="3A8C93F0" w:rsidR="00901AD9" w:rsidRPr="00901AD9" w:rsidRDefault="00901AD9" w:rsidP="00901AD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1AD9">
        <w:rPr>
          <w:sz w:val="28"/>
          <w:szCs w:val="28"/>
        </w:rPr>
        <w:t>Всего на регистрируемом рынке труда района искали работу с учетом переходящего с прошлого года состава граждан 646 чел. (в 2020 году – 821 чел.).</w:t>
      </w:r>
    </w:p>
    <w:p w14:paraId="1E6B88CB" w14:textId="3E141EED" w:rsidR="00901AD9" w:rsidRPr="00901AD9" w:rsidRDefault="00901AD9" w:rsidP="00901AD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1AD9">
        <w:rPr>
          <w:sz w:val="28"/>
          <w:szCs w:val="28"/>
        </w:rPr>
        <w:t>Официально признаны безработными в отчетном периоде 275 чел., что в 2 раза меньше показателя прошлого года (558 чел.)</w:t>
      </w:r>
    </w:p>
    <w:p w14:paraId="5CFA63B2" w14:textId="23262400" w:rsidR="00901AD9" w:rsidRDefault="00901AD9" w:rsidP="00901AD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1AD9">
        <w:rPr>
          <w:sz w:val="28"/>
          <w:szCs w:val="28"/>
        </w:rPr>
        <w:t>В составе получивших статус безработного доля женщин составляет 56%, доля молодых граждан до 30 лет – 23%, доля граждан, проживающих в сельской местности – 71% (в 2020 году 57%, 23% и 74% соответственно).</w:t>
      </w:r>
    </w:p>
    <w:p w14:paraId="21966032" w14:textId="46D66B74" w:rsidR="00901AD9" w:rsidRPr="00901AD9" w:rsidRDefault="00901AD9" w:rsidP="00901AD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1AD9">
        <w:rPr>
          <w:sz w:val="28"/>
          <w:szCs w:val="28"/>
        </w:rPr>
        <w:t>По состоянию на 01</w:t>
      </w:r>
      <w:r>
        <w:rPr>
          <w:sz w:val="28"/>
          <w:szCs w:val="28"/>
        </w:rPr>
        <w:t xml:space="preserve"> января </w:t>
      </w:r>
      <w:r w:rsidRPr="00901AD9">
        <w:rPr>
          <w:sz w:val="28"/>
          <w:szCs w:val="28"/>
        </w:rPr>
        <w:t>2022 года в агентстве занятости населения Пряжинского района зарегистрированы 95 безработных граждан, что на 49% меньше количества безработных граждан на 01</w:t>
      </w:r>
      <w:r>
        <w:rPr>
          <w:sz w:val="28"/>
          <w:szCs w:val="28"/>
        </w:rPr>
        <w:t xml:space="preserve"> января </w:t>
      </w:r>
      <w:r w:rsidRPr="00901AD9">
        <w:rPr>
          <w:sz w:val="28"/>
          <w:szCs w:val="28"/>
        </w:rPr>
        <w:t>2021 года (186 чел.)</w:t>
      </w:r>
    </w:p>
    <w:p w14:paraId="20F52280" w14:textId="77777777" w:rsidR="00901AD9" w:rsidRPr="00901AD9" w:rsidRDefault="00901AD9" w:rsidP="00901AD9">
      <w:pPr>
        <w:pStyle w:val="a8"/>
        <w:rPr>
          <w:rFonts w:ascii="Times New Roman" w:hAnsi="Times New Roman"/>
          <w:sz w:val="28"/>
          <w:szCs w:val="28"/>
        </w:rPr>
      </w:pPr>
      <w:r w:rsidRPr="00901AD9">
        <w:rPr>
          <w:rFonts w:ascii="Times New Roman" w:hAnsi="Times New Roman"/>
          <w:sz w:val="28"/>
          <w:szCs w:val="28"/>
        </w:rPr>
        <w:t>В составе безработных - 56% женщин (53чел.), 22% молодежи в возрасте до 30 лет (21 чел.), 80% сельских жителей (76 чел.)</w:t>
      </w:r>
    </w:p>
    <w:p w14:paraId="77395526" w14:textId="77777777" w:rsidR="00901AD9" w:rsidRPr="00901AD9" w:rsidRDefault="00901AD9" w:rsidP="00901AD9">
      <w:pPr>
        <w:pStyle w:val="a8"/>
        <w:rPr>
          <w:rFonts w:ascii="Times New Roman" w:hAnsi="Times New Roman"/>
          <w:sz w:val="28"/>
          <w:szCs w:val="28"/>
        </w:rPr>
      </w:pPr>
      <w:r w:rsidRPr="00901AD9">
        <w:rPr>
          <w:rFonts w:ascii="Times New Roman" w:hAnsi="Times New Roman"/>
          <w:sz w:val="28"/>
          <w:szCs w:val="28"/>
        </w:rPr>
        <w:t xml:space="preserve">В разрезе поселений безработные распределились следующим образом: Пряжинское – 21% от общего числа безработных, </w:t>
      </w:r>
      <w:proofErr w:type="spellStart"/>
      <w:r w:rsidRPr="00901AD9">
        <w:rPr>
          <w:rFonts w:ascii="Times New Roman" w:hAnsi="Times New Roman"/>
          <w:sz w:val="28"/>
          <w:szCs w:val="28"/>
        </w:rPr>
        <w:t>Ведлозерское</w:t>
      </w:r>
      <w:proofErr w:type="spellEnd"/>
      <w:r w:rsidRPr="00901AD9">
        <w:rPr>
          <w:rFonts w:ascii="Times New Roman" w:hAnsi="Times New Roman"/>
          <w:sz w:val="28"/>
          <w:szCs w:val="28"/>
        </w:rPr>
        <w:t xml:space="preserve"> – 9%, </w:t>
      </w:r>
      <w:proofErr w:type="spellStart"/>
      <w:r w:rsidRPr="00901AD9">
        <w:rPr>
          <w:rFonts w:ascii="Times New Roman" w:hAnsi="Times New Roman"/>
          <w:sz w:val="28"/>
          <w:szCs w:val="28"/>
        </w:rPr>
        <w:t>Крошнозерское</w:t>
      </w:r>
      <w:proofErr w:type="spellEnd"/>
      <w:r w:rsidRPr="00901AD9">
        <w:rPr>
          <w:rFonts w:ascii="Times New Roman" w:hAnsi="Times New Roman"/>
          <w:sz w:val="28"/>
          <w:szCs w:val="28"/>
        </w:rPr>
        <w:t xml:space="preserve"> – 3%, </w:t>
      </w:r>
      <w:proofErr w:type="spellStart"/>
      <w:r w:rsidRPr="00901AD9">
        <w:rPr>
          <w:rFonts w:ascii="Times New Roman" w:hAnsi="Times New Roman"/>
          <w:sz w:val="28"/>
          <w:szCs w:val="28"/>
        </w:rPr>
        <w:t>Святозерское</w:t>
      </w:r>
      <w:proofErr w:type="spellEnd"/>
      <w:r w:rsidRPr="00901AD9">
        <w:rPr>
          <w:rFonts w:ascii="Times New Roman" w:hAnsi="Times New Roman"/>
          <w:sz w:val="28"/>
          <w:szCs w:val="28"/>
        </w:rPr>
        <w:t xml:space="preserve"> – 5%, Матросское – 3%, Чалнинское –24%, Эссойльское – 35%.</w:t>
      </w:r>
    </w:p>
    <w:p w14:paraId="0C035F0B" w14:textId="77777777" w:rsidR="00901AD9" w:rsidRDefault="00901AD9" w:rsidP="00901AD9">
      <w:pPr>
        <w:pStyle w:val="a8"/>
        <w:rPr>
          <w:rFonts w:ascii="Times New Roman" w:hAnsi="Times New Roman"/>
          <w:sz w:val="28"/>
          <w:szCs w:val="28"/>
        </w:rPr>
      </w:pPr>
      <w:r w:rsidRPr="00901AD9">
        <w:rPr>
          <w:rFonts w:ascii="Times New Roman" w:hAnsi="Times New Roman"/>
          <w:sz w:val="28"/>
          <w:szCs w:val="28"/>
        </w:rPr>
        <w:t>Самый высокий уровень регистрируемой безработицы был зафиксирован на 01</w:t>
      </w:r>
      <w:r>
        <w:rPr>
          <w:rFonts w:ascii="Times New Roman" w:hAnsi="Times New Roman"/>
          <w:sz w:val="28"/>
          <w:szCs w:val="28"/>
        </w:rPr>
        <w:t xml:space="preserve"> января </w:t>
      </w:r>
      <w:r w:rsidRPr="00901AD9">
        <w:rPr>
          <w:rFonts w:ascii="Times New Roman" w:hAnsi="Times New Roman"/>
          <w:sz w:val="28"/>
          <w:szCs w:val="28"/>
        </w:rPr>
        <w:t xml:space="preserve">2021 года – 2,94% от экономически активного населения (6322 чел.). </w:t>
      </w:r>
    </w:p>
    <w:p w14:paraId="0D413199" w14:textId="77777777" w:rsidR="00901AD9" w:rsidRDefault="00901AD9" w:rsidP="00901AD9">
      <w:pPr>
        <w:pStyle w:val="a8"/>
        <w:rPr>
          <w:rFonts w:ascii="Times New Roman" w:hAnsi="Times New Roman"/>
          <w:sz w:val="28"/>
          <w:szCs w:val="28"/>
        </w:rPr>
      </w:pPr>
      <w:r w:rsidRPr="00901AD9">
        <w:rPr>
          <w:rFonts w:ascii="Times New Roman" w:hAnsi="Times New Roman"/>
          <w:sz w:val="28"/>
          <w:szCs w:val="28"/>
        </w:rPr>
        <w:t>В течение года наблюдалось снижение уровня безработицы. На 01</w:t>
      </w:r>
      <w:r>
        <w:rPr>
          <w:rFonts w:ascii="Times New Roman" w:hAnsi="Times New Roman"/>
          <w:sz w:val="28"/>
          <w:szCs w:val="28"/>
        </w:rPr>
        <w:t xml:space="preserve"> января </w:t>
      </w:r>
      <w:r w:rsidRPr="00901AD9">
        <w:rPr>
          <w:rFonts w:ascii="Times New Roman" w:hAnsi="Times New Roman"/>
          <w:sz w:val="28"/>
          <w:szCs w:val="28"/>
        </w:rPr>
        <w:t xml:space="preserve">2022 года доля безработных граждан по сравнению с началом года снизилась до 1,5%. </w:t>
      </w:r>
    </w:p>
    <w:p w14:paraId="6D848C09" w14:textId="47B104E9" w:rsidR="00901AD9" w:rsidRPr="00901AD9" w:rsidRDefault="00901AD9" w:rsidP="00901AD9">
      <w:pPr>
        <w:pStyle w:val="a8"/>
        <w:rPr>
          <w:rFonts w:ascii="Times New Roman" w:hAnsi="Times New Roman"/>
          <w:sz w:val="28"/>
          <w:szCs w:val="28"/>
        </w:rPr>
      </w:pPr>
      <w:r w:rsidRPr="00901AD9">
        <w:rPr>
          <w:rFonts w:ascii="Times New Roman" w:hAnsi="Times New Roman"/>
          <w:sz w:val="28"/>
          <w:szCs w:val="28"/>
        </w:rPr>
        <w:t>Самый низкий уровень безработных граждан зафиксирован по состоянию на 01</w:t>
      </w:r>
      <w:r>
        <w:rPr>
          <w:rFonts w:ascii="Times New Roman" w:hAnsi="Times New Roman"/>
          <w:sz w:val="28"/>
          <w:szCs w:val="28"/>
        </w:rPr>
        <w:t xml:space="preserve"> ок</w:t>
      </w:r>
      <w:r w:rsidR="0051348D">
        <w:rPr>
          <w:rFonts w:ascii="Times New Roman" w:hAnsi="Times New Roman"/>
          <w:sz w:val="28"/>
          <w:szCs w:val="28"/>
        </w:rPr>
        <w:t xml:space="preserve">тября </w:t>
      </w:r>
      <w:r w:rsidRPr="00901AD9">
        <w:rPr>
          <w:rFonts w:ascii="Times New Roman" w:hAnsi="Times New Roman"/>
          <w:sz w:val="28"/>
          <w:szCs w:val="28"/>
        </w:rPr>
        <w:t>2021 года – 1,31%. Средний уровень безработицы по району в 2021 году - 2% (в 2020 году – 3,35%).</w:t>
      </w:r>
    </w:p>
    <w:p w14:paraId="10FD3194" w14:textId="53075059" w:rsidR="00901AD9" w:rsidRPr="00901AD9" w:rsidRDefault="00901AD9" w:rsidP="0051348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901AD9">
        <w:rPr>
          <w:sz w:val="28"/>
          <w:szCs w:val="28"/>
        </w:rPr>
        <w:t xml:space="preserve">Доля безработных, имеющих высшее профессиональное образование, сохранилась на уровне прошлого года (18%). Уменьшилась доля безработных, имеющих профессии среднего профессионального образования с 50% до 34%. </w:t>
      </w:r>
      <w:r w:rsidR="0051348D">
        <w:rPr>
          <w:sz w:val="28"/>
          <w:szCs w:val="28"/>
        </w:rPr>
        <w:tab/>
      </w:r>
      <w:r w:rsidRPr="00901AD9">
        <w:rPr>
          <w:sz w:val="28"/>
          <w:szCs w:val="28"/>
        </w:rPr>
        <w:t>Увеличилась доля граждан, имеющих среднее и основное общее образование, с 32% на 01</w:t>
      </w:r>
      <w:r w:rsidR="0051348D">
        <w:rPr>
          <w:sz w:val="28"/>
          <w:szCs w:val="28"/>
        </w:rPr>
        <w:t xml:space="preserve"> января </w:t>
      </w:r>
      <w:r w:rsidRPr="00901AD9">
        <w:rPr>
          <w:sz w:val="28"/>
          <w:szCs w:val="28"/>
        </w:rPr>
        <w:t>2021 до 45 % на 01</w:t>
      </w:r>
      <w:r w:rsidR="0051348D">
        <w:rPr>
          <w:sz w:val="28"/>
          <w:szCs w:val="28"/>
        </w:rPr>
        <w:t xml:space="preserve"> января </w:t>
      </w:r>
      <w:r w:rsidRPr="00901AD9">
        <w:rPr>
          <w:sz w:val="28"/>
          <w:szCs w:val="28"/>
        </w:rPr>
        <w:t>2022</w:t>
      </w:r>
      <w:r w:rsidR="0051348D">
        <w:rPr>
          <w:sz w:val="28"/>
          <w:szCs w:val="28"/>
        </w:rPr>
        <w:t xml:space="preserve"> года, </w:t>
      </w:r>
      <w:r w:rsidRPr="00901AD9">
        <w:rPr>
          <w:sz w:val="28"/>
          <w:szCs w:val="28"/>
        </w:rPr>
        <w:t>2% граждан не имеют образования.</w:t>
      </w:r>
    </w:p>
    <w:p w14:paraId="12BDA7DF" w14:textId="77777777" w:rsidR="0051348D" w:rsidRDefault="00901AD9" w:rsidP="0051348D">
      <w:pPr>
        <w:pStyle w:val="a8"/>
        <w:rPr>
          <w:rFonts w:ascii="Times New Roman" w:hAnsi="Times New Roman"/>
          <w:sz w:val="28"/>
          <w:szCs w:val="28"/>
        </w:rPr>
      </w:pPr>
      <w:r w:rsidRPr="00901AD9">
        <w:rPr>
          <w:rFonts w:ascii="Times New Roman" w:hAnsi="Times New Roman"/>
          <w:sz w:val="28"/>
          <w:szCs w:val="28"/>
        </w:rPr>
        <w:t>6 человек из числа безработных граждан по состоянию на 01</w:t>
      </w:r>
      <w:r w:rsidR="0051348D">
        <w:rPr>
          <w:rFonts w:ascii="Times New Roman" w:hAnsi="Times New Roman"/>
          <w:sz w:val="28"/>
          <w:szCs w:val="28"/>
        </w:rPr>
        <w:t xml:space="preserve"> января </w:t>
      </w:r>
      <w:r w:rsidRPr="00901AD9">
        <w:rPr>
          <w:rFonts w:ascii="Times New Roman" w:hAnsi="Times New Roman"/>
          <w:sz w:val="28"/>
          <w:szCs w:val="28"/>
        </w:rPr>
        <w:t xml:space="preserve">2022 не имеют опыта работы, 89 человек ранее осуществляли трудовую деятельность. </w:t>
      </w:r>
    </w:p>
    <w:p w14:paraId="5C63BB6D" w14:textId="21F388AD" w:rsidR="00901AD9" w:rsidRPr="00901AD9" w:rsidRDefault="00901AD9" w:rsidP="0051348D">
      <w:pPr>
        <w:pStyle w:val="a8"/>
        <w:rPr>
          <w:rFonts w:ascii="Times New Roman" w:hAnsi="Times New Roman"/>
          <w:sz w:val="28"/>
          <w:szCs w:val="28"/>
        </w:rPr>
      </w:pPr>
      <w:r w:rsidRPr="00901AD9">
        <w:rPr>
          <w:rFonts w:ascii="Times New Roman" w:hAnsi="Times New Roman"/>
          <w:sz w:val="28"/>
          <w:szCs w:val="28"/>
        </w:rPr>
        <w:t>По причинам увольнения на 01</w:t>
      </w:r>
      <w:r w:rsidR="0051348D">
        <w:rPr>
          <w:rFonts w:ascii="Times New Roman" w:hAnsi="Times New Roman"/>
          <w:sz w:val="28"/>
          <w:szCs w:val="28"/>
        </w:rPr>
        <w:t xml:space="preserve"> января </w:t>
      </w:r>
      <w:r w:rsidRPr="00901AD9">
        <w:rPr>
          <w:rFonts w:ascii="Times New Roman" w:hAnsi="Times New Roman"/>
          <w:sz w:val="28"/>
          <w:szCs w:val="28"/>
        </w:rPr>
        <w:t>2022</w:t>
      </w:r>
      <w:r w:rsidR="0051348D">
        <w:rPr>
          <w:rFonts w:ascii="Times New Roman" w:hAnsi="Times New Roman"/>
          <w:sz w:val="28"/>
          <w:szCs w:val="28"/>
        </w:rPr>
        <w:t xml:space="preserve"> года</w:t>
      </w:r>
      <w:r w:rsidRPr="00901AD9">
        <w:rPr>
          <w:rFonts w:ascii="Times New Roman" w:hAnsi="Times New Roman"/>
          <w:sz w:val="28"/>
          <w:szCs w:val="28"/>
        </w:rPr>
        <w:t xml:space="preserve"> безработные распределились следующим образом - наибольшую долю составляют уволенные по собственному желанию – 71 чел., уволенные в связи с реорганизацией (сокращение или ликвидация) – 2 чел., 7 чел. - уволены по соглашению сторон, 21 чел. – по другим причинам.</w:t>
      </w:r>
    </w:p>
    <w:p w14:paraId="791A3B6E" w14:textId="77777777" w:rsidR="00901AD9" w:rsidRPr="00901AD9" w:rsidRDefault="00901AD9" w:rsidP="00901AD9">
      <w:pPr>
        <w:spacing w:after="100"/>
        <w:ind w:firstLine="720"/>
        <w:jc w:val="both"/>
        <w:rPr>
          <w:sz w:val="28"/>
          <w:szCs w:val="28"/>
        </w:rPr>
      </w:pPr>
      <w:r w:rsidRPr="00901AD9">
        <w:rPr>
          <w:sz w:val="28"/>
          <w:szCs w:val="28"/>
        </w:rPr>
        <w:t xml:space="preserve">    При содействии службы занятости населения в отчетном периоде нашли работу 236 чел., из них 164 безработных. Коэффициент трудоустройства ищущих работу граждан составил 53,4%, безработных – 59,6 % (в 2020 году – 35,4% и 34,5% соответственно). </w:t>
      </w:r>
    </w:p>
    <w:p w14:paraId="7E66EE4F" w14:textId="77777777" w:rsidR="00901AD9" w:rsidRPr="00901AD9" w:rsidRDefault="00901AD9" w:rsidP="0051348D">
      <w:pPr>
        <w:ind w:firstLine="720"/>
        <w:jc w:val="both"/>
        <w:rPr>
          <w:sz w:val="28"/>
          <w:szCs w:val="28"/>
        </w:rPr>
      </w:pPr>
      <w:r w:rsidRPr="00901AD9">
        <w:rPr>
          <w:sz w:val="28"/>
          <w:szCs w:val="28"/>
        </w:rPr>
        <w:t>В рамках реализации федеральных мер поддержки работодателей по субсидированию найма трудоустроен 1 чел.</w:t>
      </w:r>
    </w:p>
    <w:p w14:paraId="09B6008B" w14:textId="77777777" w:rsidR="0051348D" w:rsidRDefault="00901AD9" w:rsidP="0051348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901AD9">
        <w:rPr>
          <w:sz w:val="28"/>
          <w:szCs w:val="28"/>
        </w:rPr>
        <w:t>В рамках региональных мероприятий активной политики занятости населения в 2021 году удалось обеспечить:</w:t>
      </w:r>
    </w:p>
    <w:p w14:paraId="6E277234" w14:textId="263F9C34" w:rsidR="00901AD9" w:rsidRPr="00901AD9" w:rsidRDefault="0051348D" w:rsidP="0051348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1AD9" w:rsidRPr="00901AD9">
        <w:rPr>
          <w:sz w:val="28"/>
          <w:szCs w:val="28"/>
        </w:rPr>
        <w:t>временную занятость на организуемых общественных работах - 9 чел.</w:t>
      </w:r>
    </w:p>
    <w:p w14:paraId="7A5515B2" w14:textId="5C66AD4D" w:rsidR="00901AD9" w:rsidRPr="00901AD9" w:rsidRDefault="0051348D" w:rsidP="005134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1AD9" w:rsidRPr="00901AD9">
        <w:rPr>
          <w:sz w:val="28"/>
          <w:szCs w:val="28"/>
        </w:rPr>
        <w:t xml:space="preserve">трудоустройство особо нуждающихся в социальной защите граждан - 3 чел.; </w:t>
      </w:r>
    </w:p>
    <w:p w14:paraId="2D2E4194" w14:textId="6A135935" w:rsidR="00901AD9" w:rsidRPr="00901AD9" w:rsidRDefault="0051348D" w:rsidP="0051348D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1AD9" w:rsidRPr="00901AD9">
        <w:rPr>
          <w:sz w:val="28"/>
          <w:szCs w:val="28"/>
        </w:rPr>
        <w:t>трудоустройство 32 несовершеннолетних граждан;</w:t>
      </w:r>
    </w:p>
    <w:p w14:paraId="6296A49A" w14:textId="03523839" w:rsidR="00901AD9" w:rsidRPr="00901AD9" w:rsidRDefault="0051348D" w:rsidP="005134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1AD9" w:rsidRPr="00901AD9">
        <w:rPr>
          <w:sz w:val="28"/>
          <w:szCs w:val="28"/>
        </w:rPr>
        <w:t xml:space="preserve">оснащение 1 рабочего места для трудоустройства инвалида, на которое трудоустроен 1 чел. </w:t>
      </w:r>
    </w:p>
    <w:p w14:paraId="48359FFB" w14:textId="317AA884" w:rsidR="00901AD9" w:rsidRPr="00901AD9" w:rsidRDefault="0051348D" w:rsidP="005134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1AD9" w:rsidRPr="00901AD9">
        <w:rPr>
          <w:sz w:val="28"/>
          <w:szCs w:val="28"/>
        </w:rPr>
        <w:t xml:space="preserve">организацию предпринимательской деятельности, либо регистрацию в качестве плательщика на профессиональный доход - 16 человек из числа </w:t>
      </w:r>
      <w:r>
        <w:rPr>
          <w:sz w:val="28"/>
          <w:szCs w:val="28"/>
        </w:rPr>
        <w:tab/>
      </w:r>
      <w:r w:rsidR="00901AD9" w:rsidRPr="00901AD9">
        <w:rPr>
          <w:sz w:val="28"/>
          <w:szCs w:val="28"/>
        </w:rPr>
        <w:t xml:space="preserve">безработных граждан. </w:t>
      </w:r>
    </w:p>
    <w:p w14:paraId="4C473993" w14:textId="2E9899CD" w:rsidR="00901AD9" w:rsidRPr="00901AD9" w:rsidRDefault="00901AD9" w:rsidP="00901AD9">
      <w:pPr>
        <w:ind w:firstLine="709"/>
        <w:jc w:val="both"/>
        <w:rPr>
          <w:sz w:val="28"/>
          <w:szCs w:val="28"/>
        </w:rPr>
      </w:pPr>
      <w:r w:rsidRPr="00901AD9">
        <w:rPr>
          <w:sz w:val="28"/>
          <w:szCs w:val="28"/>
        </w:rPr>
        <w:t>В период с января по декабрь 2021 года на профессиональное обучение в рамках региональной программы были направлены 10 чел., или 3,6 % от общего числа безработных граждан, зарегистрированных в агентстве занятости населения, включая состоящих на учете на начало года (в 2020 г</w:t>
      </w:r>
      <w:r w:rsidR="00DD1942">
        <w:rPr>
          <w:sz w:val="28"/>
          <w:szCs w:val="28"/>
        </w:rPr>
        <w:t>оду</w:t>
      </w:r>
      <w:r w:rsidRPr="00901AD9">
        <w:rPr>
          <w:sz w:val="28"/>
          <w:szCs w:val="28"/>
        </w:rPr>
        <w:t xml:space="preserve"> – 11 чел. и 1,6% соответственно). </w:t>
      </w:r>
    </w:p>
    <w:p w14:paraId="63788AA0" w14:textId="77777777" w:rsidR="00901AD9" w:rsidRPr="00901AD9" w:rsidRDefault="00901AD9" w:rsidP="00901AD9">
      <w:pPr>
        <w:ind w:firstLine="709"/>
        <w:jc w:val="both"/>
        <w:rPr>
          <w:bCs/>
          <w:sz w:val="28"/>
          <w:szCs w:val="28"/>
        </w:rPr>
      </w:pPr>
      <w:r w:rsidRPr="00901AD9">
        <w:rPr>
          <w:sz w:val="28"/>
          <w:szCs w:val="28"/>
          <w:shd w:val="clear" w:color="auto" w:fill="FFFFFF"/>
        </w:rPr>
        <w:t xml:space="preserve">В рамках национального проекта «Демография» в 2021 году прошли обучение 17 человек, в том числе 3 женщины, находящиеся в отпуске по уходу за ребенком в возрасте до 3 лет, 1 гражданин в возрасте 50 лет и старше и 13 человек из числа безработных и ищущих работу граждан. Все граждане после профессионального обучения сохранили свою занятость, трудоустроены на новое место работы или открыли собственное дело. </w:t>
      </w:r>
    </w:p>
    <w:p w14:paraId="226B0E3E" w14:textId="55FC69A4" w:rsidR="00901AD9" w:rsidRPr="00901AD9" w:rsidRDefault="00901AD9" w:rsidP="00901AD9">
      <w:pPr>
        <w:pStyle w:val="a8"/>
        <w:rPr>
          <w:rFonts w:ascii="Times New Roman" w:hAnsi="Times New Roman"/>
          <w:sz w:val="28"/>
          <w:szCs w:val="28"/>
        </w:rPr>
      </w:pPr>
      <w:r w:rsidRPr="00901AD9">
        <w:rPr>
          <w:rFonts w:ascii="Times New Roman" w:hAnsi="Times New Roman"/>
          <w:sz w:val="28"/>
          <w:szCs w:val="28"/>
        </w:rPr>
        <w:t>Специалистами агентства занятости населения были оказаны профориентационные услуги 343 гражданам (290 чел. в 2020 году)</w:t>
      </w:r>
      <w:r w:rsidR="00DD1942">
        <w:rPr>
          <w:rFonts w:ascii="Times New Roman" w:hAnsi="Times New Roman"/>
          <w:sz w:val="28"/>
          <w:szCs w:val="28"/>
        </w:rPr>
        <w:t>,</w:t>
      </w:r>
      <w:r w:rsidRPr="00901AD9">
        <w:rPr>
          <w:rFonts w:ascii="Times New Roman" w:hAnsi="Times New Roman"/>
          <w:sz w:val="28"/>
          <w:szCs w:val="28"/>
        </w:rPr>
        <w:t xml:space="preserve"> 49 человек </w:t>
      </w:r>
      <w:r w:rsidRPr="00901AD9">
        <w:rPr>
          <w:rFonts w:ascii="Times New Roman" w:hAnsi="Times New Roman"/>
          <w:sz w:val="28"/>
          <w:szCs w:val="28"/>
        </w:rPr>
        <w:lastRenderedPageBreak/>
        <w:t>смогли получить услугу по психологической поддержке и социальной адаптации.</w:t>
      </w:r>
    </w:p>
    <w:p w14:paraId="0DF063B6" w14:textId="77777777" w:rsidR="00DD1942" w:rsidRDefault="00901AD9" w:rsidP="00901AD9">
      <w:pPr>
        <w:ind w:firstLine="709"/>
        <w:jc w:val="both"/>
        <w:rPr>
          <w:sz w:val="28"/>
          <w:szCs w:val="28"/>
        </w:rPr>
      </w:pPr>
      <w:r w:rsidRPr="00901AD9">
        <w:rPr>
          <w:sz w:val="28"/>
          <w:szCs w:val="28"/>
        </w:rPr>
        <w:t>На 01</w:t>
      </w:r>
      <w:r w:rsidR="00DD1942">
        <w:rPr>
          <w:sz w:val="28"/>
          <w:szCs w:val="28"/>
        </w:rPr>
        <w:t xml:space="preserve"> января </w:t>
      </w:r>
      <w:r w:rsidRPr="00901AD9">
        <w:rPr>
          <w:sz w:val="28"/>
          <w:szCs w:val="28"/>
        </w:rPr>
        <w:t>2021</w:t>
      </w:r>
      <w:r w:rsidR="00DD1942">
        <w:rPr>
          <w:sz w:val="28"/>
          <w:szCs w:val="28"/>
        </w:rPr>
        <w:t xml:space="preserve"> </w:t>
      </w:r>
      <w:r w:rsidRPr="00901AD9">
        <w:rPr>
          <w:sz w:val="28"/>
          <w:szCs w:val="28"/>
        </w:rPr>
        <w:t>г</w:t>
      </w:r>
      <w:r w:rsidR="00DD1942">
        <w:rPr>
          <w:sz w:val="28"/>
          <w:szCs w:val="28"/>
        </w:rPr>
        <w:t>ода</w:t>
      </w:r>
      <w:r w:rsidRPr="00901AD9">
        <w:rPr>
          <w:sz w:val="28"/>
          <w:szCs w:val="28"/>
        </w:rPr>
        <w:t xml:space="preserve"> заявленная потребность составила 101 вакансию. </w:t>
      </w:r>
      <w:r w:rsidR="00DD1942">
        <w:rPr>
          <w:sz w:val="28"/>
          <w:szCs w:val="28"/>
        </w:rPr>
        <w:tab/>
      </w:r>
      <w:r w:rsidRPr="00901AD9">
        <w:rPr>
          <w:sz w:val="28"/>
          <w:szCs w:val="28"/>
        </w:rPr>
        <w:t>Коэффициент напряженности (отношение числа незанятых граждан к числу имеющихся вакансий) составил 2 чел./</w:t>
      </w:r>
      <w:proofErr w:type="spellStart"/>
      <w:r w:rsidRPr="00901AD9">
        <w:rPr>
          <w:sz w:val="28"/>
          <w:szCs w:val="28"/>
        </w:rPr>
        <w:t>вак</w:t>
      </w:r>
      <w:proofErr w:type="spellEnd"/>
      <w:r w:rsidRPr="00901AD9">
        <w:rPr>
          <w:sz w:val="28"/>
          <w:szCs w:val="28"/>
        </w:rPr>
        <w:t>. По состоянию на 01</w:t>
      </w:r>
      <w:r w:rsidR="00DD1942">
        <w:rPr>
          <w:sz w:val="28"/>
          <w:szCs w:val="28"/>
        </w:rPr>
        <w:t xml:space="preserve"> января </w:t>
      </w:r>
      <w:r w:rsidRPr="00901AD9">
        <w:rPr>
          <w:sz w:val="28"/>
          <w:szCs w:val="28"/>
        </w:rPr>
        <w:t>2022</w:t>
      </w:r>
      <w:r w:rsidR="00DD1942">
        <w:rPr>
          <w:sz w:val="28"/>
          <w:szCs w:val="28"/>
        </w:rPr>
        <w:t xml:space="preserve"> </w:t>
      </w:r>
      <w:r w:rsidRPr="00901AD9">
        <w:rPr>
          <w:sz w:val="28"/>
          <w:szCs w:val="28"/>
        </w:rPr>
        <w:t>г</w:t>
      </w:r>
      <w:r w:rsidR="00DD1942">
        <w:rPr>
          <w:sz w:val="28"/>
          <w:szCs w:val="28"/>
        </w:rPr>
        <w:t>ода</w:t>
      </w:r>
      <w:r w:rsidRPr="00901AD9">
        <w:rPr>
          <w:sz w:val="28"/>
          <w:szCs w:val="28"/>
        </w:rPr>
        <w:t xml:space="preserve"> количество вакансий, заявленных работодателями, составило 167 ед., соответственно коэффициент напряженности составил 0,7 чел./</w:t>
      </w:r>
      <w:proofErr w:type="spellStart"/>
      <w:r w:rsidRPr="00901AD9">
        <w:rPr>
          <w:sz w:val="28"/>
          <w:szCs w:val="28"/>
        </w:rPr>
        <w:t>вак</w:t>
      </w:r>
      <w:proofErr w:type="spellEnd"/>
      <w:r w:rsidRPr="00901AD9">
        <w:rPr>
          <w:sz w:val="28"/>
          <w:szCs w:val="28"/>
        </w:rPr>
        <w:t xml:space="preserve">. </w:t>
      </w:r>
    </w:p>
    <w:p w14:paraId="000E2C81" w14:textId="5A2E03B3" w:rsidR="00901AD9" w:rsidRDefault="00901AD9" w:rsidP="00901AD9">
      <w:pPr>
        <w:ind w:firstLine="709"/>
        <w:jc w:val="both"/>
        <w:rPr>
          <w:sz w:val="28"/>
          <w:szCs w:val="28"/>
        </w:rPr>
      </w:pPr>
      <w:r w:rsidRPr="00901AD9">
        <w:rPr>
          <w:sz w:val="28"/>
          <w:szCs w:val="28"/>
        </w:rPr>
        <w:t>Общее число вакансий, заявленных работодателями, осуществляющими деятельность на территории Пряжинского района, в январе-декабре 2020 года составило 350 единиц, в январе-декабре 2021 года – 537 ед.</w:t>
      </w:r>
    </w:p>
    <w:p w14:paraId="3250C7EA" w14:textId="79EA5396" w:rsidR="00DD1942" w:rsidRDefault="00D853BF" w:rsidP="00901AD9">
      <w:pPr>
        <w:ind w:firstLine="709"/>
        <w:jc w:val="both"/>
        <w:rPr>
          <w:sz w:val="28"/>
          <w:szCs w:val="28"/>
        </w:rPr>
      </w:pPr>
      <w:r w:rsidRPr="00D853BF">
        <w:rPr>
          <w:sz w:val="28"/>
          <w:szCs w:val="28"/>
        </w:rPr>
        <w:t>По данным текущего уч</w:t>
      </w:r>
      <w:r>
        <w:rPr>
          <w:sz w:val="28"/>
          <w:szCs w:val="28"/>
        </w:rPr>
        <w:t>е</w:t>
      </w:r>
      <w:r w:rsidRPr="00D853BF">
        <w:rPr>
          <w:sz w:val="28"/>
          <w:szCs w:val="28"/>
        </w:rPr>
        <w:t xml:space="preserve">та численность работающих в организациях </w:t>
      </w:r>
      <w:r>
        <w:rPr>
          <w:sz w:val="28"/>
          <w:szCs w:val="28"/>
        </w:rPr>
        <w:t>Пряжинского</w:t>
      </w:r>
      <w:r w:rsidRPr="00D853BF">
        <w:rPr>
          <w:sz w:val="28"/>
          <w:szCs w:val="28"/>
        </w:rPr>
        <w:t xml:space="preserve"> района за январь-март 2022</w:t>
      </w:r>
      <w:r>
        <w:rPr>
          <w:sz w:val="28"/>
          <w:szCs w:val="28"/>
        </w:rPr>
        <w:t xml:space="preserve"> </w:t>
      </w:r>
      <w:r w:rsidRPr="00D853BF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D853BF">
        <w:rPr>
          <w:sz w:val="28"/>
          <w:szCs w:val="28"/>
        </w:rPr>
        <w:t xml:space="preserve"> составила 3253 человека, или 102,3% к январю-марту 2021</w:t>
      </w:r>
      <w:r>
        <w:rPr>
          <w:sz w:val="28"/>
          <w:szCs w:val="28"/>
        </w:rPr>
        <w:t xml:space="preserve"> </w:t>
      </w:r>
      <w:r w:rsidRPr="00D853BF">
        <w:rPr>
          <w:sz w:val="28"/>
          <w:szCs w:val="28"/>
        </w:rPr>
        <w:t>г</w:t>
      </w:r>
      <w:r>
        <w:rPr>
          <w:sz w:val="28"/>
          <w:szCs w:val="28"/>
        </w:rPr>
        <w:t>ода.</w:t>
      </w:r>
    </w:p>
    <w:p w14:paraId="4D3434CD" w14:textId="77777777" w:rsidR="00E355D5" w:rsidRDefault="00E355D5" w:rsidP="00901AD9">
      <w:pPr>
        <w:ind w:firstLine="709"/>
        <w:jc w:val="both"/>
        <w:rPr>
          <w:sz w:val="28"/>
          <w:szCs w:val="28"/>
        </w:rPr>
      </w:pPr>
      <w:r w:rsidRPr="00E355D5">
        <w:rPr>
          <w:sz w:val="28"/>
          <w:szCs w:val="28"/>
        </w:rPr>
        <w:t>Официально зарегистрированы в службе занятости в качестве безработных на 1 июля 2022</w:t>
      </w:r>
      <w:r>
        <w:rPr>
          <w:sz w:val="28"/>
          <w:szCs w:val="28"/>
        </w:rPr>
        <w:t xml:space="preserve"> </w:t>
      </w:r>
      <w:r w:rsidRPr="00E355D5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E355D5">
        <w:rPr>
          <w:sz w:val="28"/>
          <w:szCs w:val="28"/>
        </w:rPr>
        <w:t xml:space="preserve"> 82 человека, или 75,2% к соответствующей дате предыдущего года, 61 из них назначено пособие по безработице. </w:t>
      </w:r>
    </w:p>
    <w:p w14:paraId="2D9593AF" w14:textId="647B8880" w:rsidR="00D853BF" w:rsidRPr="00E3567F" w:rsidRDefault="00E355D5" w:rsidP="00901AD9">
      <w:pPr>
        <w:ind w:firstLine="709"/>
        <w:jc w:val="both"/>
        <w:rPr>
          <w:sz w:val="28"/>
          <w:szCs w:val="28"/>
        </w:rPr>
      </w:pPr>
      <w:r w:rsidRPr="00E355D5">
        <w:rPr>
          <w:sz w:val="28"/>
          <w:szCs w:val="28"/>
        </w:rPr>
        <w:t>За январь-июнь 2022</w:t>
      </w:r>
      <w:r>
        <w:rPr>
          <w:sz w:val="28"/>
          <w:szCs w:val="28"/>
        </w:rPr>
        <w:t xml:space="preserve"> </w:t>
      </w:r>
      <w:r w:rsidRPr="00E355D5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E355D5">
        <w:rPr>
          <w:sz w:val="28"/>
          <w:szCs w:val="28"/>
        </w:rPr>
        <w:t xml:space="preserve"> в службу занятости по вопросу трудоустройства обратились 158 человек, трудоустроены 63 человека, в том </w:t>
      </w:r>
      <w:r w:rsidRPr="00E3567F">
        <w:rPr>
          <w:sz w:val="28"/>
          <w:szCs w:val="28"/>
        </w:rPr>
        <w:t>числе 31 женщина.</w:t>
      </w:r>
    </w:p>
    <w:p w14:paraId="41C9D185" w14:textId="01611C67" w:rsidR="00E3567F" w:rsidRDefault="00E3567F" w:rsidP="00E3567F">
      <w:pPr>
        <w:pStyle w:val="a8"/>
        <w:rPr>
          <w:rFonts w:ascii="Times New Roman" w:hAnsi="Times New Roman"/>
          <w:sz w:val="28"/>
          <w:szCs w:val="28"/>
        </w:rPr>
      </w:pPr>
      <w:r w:rsidRPr="00E3567F">
        <w:rPr>
          <w:rFonts w:ascii="Times New Roman" w:hAnsi="Times New Roman"/>
          <w:sz w:val="28"/>
          <w:szCs w:val="28"/>
        </w:rPr>
        <w:t>В июне 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67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E3567F">
        <w:rPr>
          <w:rFonts w:ascii="Times New Roman" w:hAnsi="Times New Roman"/>
          <w:sz w:val="28"/>
          <w:szCs w:val="28"/>
        </w:rPr>
        <w:t xml:space="preserve"> на уч</w:t>
      </w:r>
      <w:r>
        <w:rPr>
          <w:rFonts w:ascii="Times New Roman" w:hAnsi="Times New Roman"/>
          <w:sz w:val="28"/>
          <w:szCs w:val="28"/>
        </w:rPr>
        <w:t>е</w:t>
      </w:r>
      <w:r w:rsidRPr="00E3567F">
        <w:rPr>
          <w:rFonts w:ascii="Times New Roman" w:hAnsi="Times New Roman"/>
          <w:sz w:val="28"/>
          <w:szCs w:val="28"/>
        </w:rPr>
        <w:t>т в службу занятости были поставлены 32 человека, не занятых трудовой деятельностью, что на 5 человек больше, чем за соответствующий период 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67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ода.</w:t>
      </w:r>
    </w:p>
    <w:p w14:paraId="058B4D19" w14:textId="12C6A47D" w:rsidR="00E3567F" w:rsidRDefault="00E3567F" w:rsidP="00E3567F">
      <w:pPr>
        <w:pStyle w:val="a8"/>
        <w:rPr>
          <w:rFonts w:ascii="Times New Roman" w:hAnsi="Times New Roman"/>
          <w:sz w:val="28"/>
          <w:szCs w:val="28"/>
        </w:rPr>
      </w:pPr>
    </w:p>
    <w:p w14:paraId="607735F4" w14:textId="77777777" w:rsidR="00FE7DA4" w:rsidRPr="003402C3" w:rsidRDefault="00FE7DA4" w:rsidP="00FE7DA4">
      <w:pPr>
        <w:jc w:val="center"/>
        <w:rPr>
          <w:b/>
          <w:sz w:val="28"/>
          <w:szCs w:val="28"/>
          <w:shd w:val="clear" w:color="auto" w:fill="FFFFFF"/>
        </w:rPr>
      </w:pPr>
      <w:r w:rsidRPr="003402C3">
        <w:rPr>
          <w:b/>
          <w:sz w:val="28"/>
          <w:szCs w:val="28"/>
          <w:shd w:val="clear" w:color="auto" w:fill="FFFFFF"/>
        </w:rPr>
        <w:t>Динамика численности граждан, состоящих на учете в государственной службе занятости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772"/>
        <w:gridCol w:w="1738"/>
        <w:gridCol w:w="1947"/>
        <w:gridCol w:w="2104"/>
      </w:tblGrid>
      <w:tr w:rsidR="004A6431" w:rsidRPr="004A6431" w14:paraId="362DBB7F" w14:textId="77777777" w:rsidTr="00FE7DA4">
        <w:trPr>
          <w:tblHeader/>
          <w:jc w:val="center"/>
        </w:trPr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C2CB1" w14:textId="77777777" w:rsidR="00FE7DA4" w:rsidRPr="004A6431" w:rsidRDefault="00FE7DA4" w:rsidP="007D482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B53AD" w14:textId="77777777" w:rsidR="00FE7DA4" w:rsidRPr="004A6431" w:rsidRDefault="00FE7DA4" w:rsidP="007D482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  <w:r w:rsidRPr="004A6431">
              <w:rPr>
                <w:rFonts w:ascii="Times New Roman" w:hAnsi="Times New Roman"/>
                <w:sz w:val="24"/>
                <w:szCs w:val="24"/>
              </w:rPr>
              <w:br/>
              <w:t>не занятых трудовой деятельностью граждан, человек</w:t>
            </w:r>
          </w:p>
        </w:tc>
        <w:tc>
          <w:tcPr>
            <w:tcW w:w="30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5D15E" w14:textId="77777777" w:rsidR="00FE7DA4" w:rsidRPr="004A6431" w:rsidRDefault="00FE7DA4" w:rsidP="007D482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Из них имеют статус безработного</w:t>
            </w:r>
          </w:p>
        </w:tc>
      </w:tr>
      <w:tr w:rsidR="004A6431" w:rsidRPr="004A6431" w14:paraId="3A828F97" w14:textId="77777777" w:rsidTr="00FE7DA4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EC165" w14:textId="77777777" w:rsidR="00FE7DA4" w:rsidRPr="004A6431" w:rsidRDefault="00FE7DA4" w:rsidP="007D482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CDF365" w14:textId="77777777" w:rsidR="00FE7DA4" w:rsidRPr="004A6431" w:rsidRDefault="00FE7DA4" w:rsidP="007D4826">
            <w:pPr>
              <w:rPr>
                <w:sz w:val="24"/>
                <w:szCs w:val="24"/>
              </w:rPr>
            </w:pP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F29E7" w14:textId="77777777" w:rsidR="00FE7DA4" w:rsidRPr="004A6431" w:rsidRDefault="00FE7DA4" w:rsidP="007D482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77650" w14:textId="77777777" w:rsidR="00FE7DA4" w:rsidRPr="004A6431" w:rsidRDefault="00FE7DA4" w:rsidP="007D482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в % к</w:t>
            </w:r>
          </w:p>
        </w:tc>
      </w:tr>
      <w:tr w:rsidR="004A6431" w:rsidRPr="004A6431" w14:paraId="373795E3" w14:textId="77777777" w:rsidTr="00FE7DA4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CB53FF" w14:textId="77777777" w:rsidR="00FE7DA4" w:rsidRPr="004A6431" w:rsidRDefault="00FE7DA4" w:rsidP="007D482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6223B2" w14:textId="77777777" w:rsidR="00FE7DA4" w:rsidRPr="004A6431" w:rsidRDefault="00FE7DA4" w:rsidP="007D482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003723" w14:textId="77777777" w:rsidR="00FE7DA4" w:rsidRPr="004A6431" w:rsidRDefault="00FE7DA4" w:rsidP="007D4826">
            <w:pPr>
              <w:rPr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FFA87" w14:textId="77777777" w:rsidR="00FE7DA4" w:rsidRPr="004A6431" w:rsidRDefault="00FE7DA4" w:rsidP="007D4826">
            <w:pPr>
              <w:pStyle w:val="af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 xml:space="preserve">предыдущему </w:t>
            </w:r>
            <w:r w:rsidRPr="004A6431">
              <w:rPr>
                <w:rFonts w:ascii="Times New Roman" w:hAnsi="Times New Roman"/>
                <w:sz w:val="24"/>
                <w:szCs w:val="24"/>
              </w:rPr>
              <w:br/>
              <w:t>месяцу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AEB74" w14:textId="77777777" w:rsidR="00FE7DA4" w:rsidRPr="004A6431" w:rsidRDefault="00FE7DA4" w:rsidP="007D482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соответствующему месяцу</w:t>
            </w:r>
            <w:r w:rsidRPr="004A6431">
              <w:rPr>
                <w:rFonts w:ascii="Times New Roman" w:hAnsi="Times New Roman"/>
                <w:sz w:val="24"/>
                <w:szCs w:val="24"/>
              </w:rPr>
              <w:br/>
              <w:t>предыдущего года</w:t>
            </w:r>
          </w:p>
        </w:tc>
      </w:tr>
      <w:tr w:rsidR="004A6431" w:rsidRPr="004A6431" w14:paraId="7B796A61" w14:textId="77777777" w:rsidTr="007D4826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DE9A6" w14:textId="77777777" w:rsidR="00FE7DA4" w:rsidRPr="004A6431" w:rsidRDefault="00FE7DA4" w:rsidP="007D4826">
            <w:pPr>
              <w:pStyle w:val="af1"/>
              <w:tabs>
                <w:tab w:val="clear" w:pos="567"/>
                <w:tab w:val="left" w:pos="708"/>
              </w:tabs>
              <w:snapToGri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</w:tr>
      <w:tr w:rsidR="004A6431" w:rsidRPr="004A6431" w14:paraId="63A94A3A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BF30CB6" w14:textId="77777777" w:rsidR="00FE7DA4" w:rsidRPr="004A6431" w:rsidRDefault="00FE7DA4" w:rsidP="007D482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63B9D86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816FDD1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513F021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FD41E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141,7</w:t>
            </w:r>
          </w:p>
        </w:tc>
      </w:tr>
      <w:tr w:rsidR="004A6431" w:rsidRPr="004A6431" w14:paraId="127AE109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0919046" w14:textId="77777777" w:rsidR="00FE7DA4" w:rsidRPr="004A6431" w:rsidRDefault="00FE7DA4" w:rsidP="007D482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B58BB47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615515C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ADF0399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9E1DF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</w:tr>
      <w:tr w:rsidR="004A6431" w:rsidRPr="004A6431" w14:paraId="041892E3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F17D284" w14:textId="77777777" w:rsidR="00FE7DA4" w:rsidRPr="004A6431" w:rsidRDefault="00FE7DA4" w:rsidP="007D482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FF3C6EE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6235C0B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58F0C0D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E4ACF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141,8</w:t>
            </w:r>
          </w:p>
        </w:tc>
      </w:tr>
      <w:tr w:rsidR="004A6431" w:rsidRPr="004A6431" w14:paraId="4759A314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DC7BDF8" w14:textId="77777777" w:rsidR="00FE7DA4" w:rsidRPr="004A6431" w:rsidRDefault="00FE7DA4" w:rsidP="007D482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2CFB314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515D3E4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16EB290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504E5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</w:tr>
      <w:tr w:rsidR="004A6431" w:rsidRPr="004A6431" w14:paraId="6A52985E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4D20098" w14:textId="77777777" w:rsidR="00FE7DA4" w:rsidRPr="004A6431" w:rsidRDefault="00FE7DA4" w:rsidP="007D482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76DA841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4DC81B4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A68CA27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02C5C" w14:textId="77777777" w:rsidR="00FE7DA4" w:rsidRPr="004A6431" w:rsidRDefault="00FE7DA4" w:rsidP="007D4826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</w:tr>
      <w:tr w:rsidR="004A6431" w:rsidRPr="004A6431" w14:paraId="6C7A99B4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9C030F4" w14:textId="6F1EA7EE" w:rsidR="00FE7DA4" w:rsidRPr="004A6431" w:rsidRDefault="00FE7DA4" w:rsidP="00FE7D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D22EDF5" w14:textId="061D4568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00FD0BA" w14:textId="2BFC68A5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9C7722C" w14:textId="0D474ED2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3CC89" w14:textId="03A78FB5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</w:tr>
      <w:tr w:rsidR="004A6431" w:rsidRPr="004A6431" w14:paraId="478B7959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DEA5DC6" w14:textId="4E40B5D2" w:rsidR="00FE7DA4" w:rsidRPr="004A6431" w:rsidRDefault="00FE7DA4" w:rsidP="00FE7D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31C3047" w14:textId="238C136E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B74C1E0" w14:textId="4FD22A24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93E7D0E" w14:textId="4CA79659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02AEC" w14:textId="543FA40E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</w:tr>
      <w:tr w:rsidR="004A6431" w:rsidRPr="004A6431" w14:paraId="7CAD6AA4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75A1723" w14:textId="2885911E" w:rsidR="00FE7DA4" w:rsidRPr="004A6431" w:rsidRDefault="00FE7DA4" w:rsidP="00FE7D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6367CB2" w14:textId="271CF22F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35A907A" w14:textId="1C83B717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4659407" w14:textId="0413A1CF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CA61C" w14:textId="00333B60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</w:tr>
      <w:tr w:rsidR="004A6431" w:rsidRPr="004A6431" w14:paraId="5CD0E337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570E4D5" w14:textId="487975B1" w:rsidR="00FE7DA4" w:rsidRPr="004A6431" w:rsidRDefault="00FE7DA4" w:rsidP="00FE7D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7077195" w14:textId="76A4DA65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39D2F6D" w14:textId="2D5B4DC7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03161AF" w14:textId="22C39327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D3E6F" w14:textId="43F0FA10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</w:tr>
      <w:tr w:rsidR="004A6431" w:rsidRPr="004A6431" w14:paraId="48773164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5565E8F" w14:textId="0EB608D0" w:rsidR="00FE7DA4" w:rsidRPr="004A6431" w:rsidRDefault="00FE7DA4" w:rsidP="00FE7D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D76579C" w14:textId="787CD499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00BD656" w14:textId="67F4E4E5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12A72D7" w14:textId="38FE1403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47486" w14:textId="0652835F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</w:tr>
      <w:tr w:rsidR="004A6431" w:rsidRPr="004A6431" w14:paraId="30F7EE4A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EFE26DF" w14:textId="2686838B" w:rsidR="00FE7DA4" w:rsidRPr="004A6431" w:rsidRDefault="00FE7DA4" w:rsidP="00FE7D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72609A2" w14:textId="11712F89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94C76C6" w14:textId="3E394B8C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5756B7C" w14:textId="37141D37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960EB" w14:textId="19B19B47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</w:tr>
      <w:tr w:rsidR="004A6431" w:rsidRPr="004A6431" w14:paraId="3027AD00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0EA3080" w14:textId="4D9EB388" w:rsidR="00FE7DA4" w:rsidRPr="004A6431" w:rsidRDefault="00FE7DA4" w:rsidP="00FE7D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35348D6" w14:textId="5C5A3FD9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D1E0546" w14:textId="0D5040B3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3BD1101" w14:textId="5ACED6D6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228E5" w14:textId="4C14B857" w:rsidR="00FE7DA4" w:rsidRPr="004A6431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</w:tr>
      <w:tr w:rsidR="004A6431" w:rsidRPr="004A6431" w14:paraId="261D64A5" w14:textId="77777777" w:rsidTr="00FE7DA4">
        <w:trPr>
          <w:trHeight w:val="255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7AE0F" w14:textId="22E26E9E" w:rsidR="00FE7DA4" w:rsidRPr="003402C3" w:rsidRDefault="00FE7DA4" w:rsidP="00FE7DA4">
            <w:pPr>
              <w:pStyle w:val="af1"/>
              <w:tabs>
                <w:tab w:val="clear" w:pos="567"/>
                <w:tab w:val="decimal" w:pos="993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2C3">
              <w:rPr>
                <w:rFonts w:ascii="Times New Roman" w:hAnsi="Times New Roman"/>
                <w:b/>
                <w:sz w:val="24"/>
                <w:szCs w:val="24"/>
              </w:rPr>
              <w:t>2022 год</w:t>
            </w:r>
          </w:p>
        </w:tc>
      </w:tr>
      <w:tr w:rsidR="001B3CEB" w:rsidRPr="004A6431" w14:paraId="7DDB3896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1018639" w14:textId="13BA5915" w:rsidR="001B3CEB" w:rsidRPr="004A6431" w:rsidRDefault="001B3CEB" w:rsidP="001B3CE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287237A" w14:textId="6EF82449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568F960" w14:textId="4095046C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733D3F5" w14:textId="2FD77F79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7300C" w14:textId="79420F6F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</w:tr>
      <w:tr w:rsidR="001B3CEB" w:rsidRPr="004A6431" w14:paraId="71786CFD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A65672C" w14:textId="7657044A" w:rsidR="001B3CEB" w:rsidRPr="004A6431" w:rsidRDefault="001B3CEB" w:rsidP="001B3CE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F33F566" w14:textId="034C8B8A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75A31E8" w14:textId="2A91DBF7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A3961AD" w14:textId="38B05A5D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5263C" w14:textId="60878523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</w:tr>
      <w:tr w:rsidR="001B3CEB" w:rsidRPr="004A6431" w14:paraId="76982201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CD8DF22" w14:textId="4A0B8A5F" w:rsidR="001B3CEB" w:rsidRPr="004A6431" w:rsidRDefault="001B3CEB" w:rsidP="001B3CE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6F4ECB9" w14:textId="37C8459D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D2A5916" w14:textId="19236F7B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CA87FB4" w14:textId="7F78742F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7E6A5" w14:textId="4B0E193F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</w:tr>
      <w:tr w:rsidR="001B3CEB" w:rsidRPr="004A6431" w14:paraId="5A02650D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0E7EC9C" w14:textId="76EB6E8F" w:rsidR="001B3CEB" w:rsidRPr="004A6431" w:rsidRDefault="001B3CEB" w:rsidP="001B3CE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C6CF491" w14:textId="40FD5AA3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AEF14A0" w14:textId="528AEE43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0F70F92" w14:textId="36E37262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D3EE4" w14:textId="4EA7DE9C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</w:tr>
      <w:tr w:rsidR="001B3CEB" w:rsidRPr="004A6431" w14:paraId="30686B7C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F4DB6A0" w14:textId="1913EBAE" w:rsidR="001B3CEB" w:rsidRPr="004A6431" w:rsidRDefault="001B3CEB" w:rsidP="001B3CE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363F1D0" w14:textId="2C451FFE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C40A2A9" w14:textId="72E92C6F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6AD0F08" w14:textId="765AA45E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64D18" w14:textId="0E60A8B5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</w:tr>
      <w:tr w:rsidR="001B3CEB" w:rsidRPr="004A6431" w14:paraId="454AD605" w14:textId="77777777" w:rsidTr="00FE7DA4">
        <w:trPr>
          <w:trHeight w:val="255"/>
          <w:jc w:val="center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6DB142F" w14:textId="2D34D34A" w:rsidR="001B3CEB" w:rsidRPr="004A6431" w:rsidRDefault="001B3CEB" w:rsidP="001B3CEB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DA2094B" w14:textId="5E9A85D0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C4B6142" w14:textId="690C64C9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2DEE0BE" w14:textId="1B836643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0A29A" w14:textId="1AF6D9C1" w:rsidR="001B3CEB" w:rsidRPr="004A6431" w:rsidRDefault="001B3CEB" w:rsidP="001B3CEB">
            <w:pPr>
              <w:pStyle w:val="af1"/>
              <w:tabs>
                <w:tab w:val="clear" w:pos="567"/>
                <w:tab w:val="decimal" w:pos="99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31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</w:tr>
    </w:tbl>
    <w:p w14:paraId="69A0FF83" w14:textId="77777777" w:rsidR="00FE7DA4" w:rsidRPr="00E3567F" w:rsidRDefault="00FE7DA4" w:rsidP="00E3567F">
      <w:pPr>
        <w:pStyle w:val="a8"/>
        <w:rPr>
          <w:rFonts w:ascii="Times New Roman" w:hAnsi="Times New Roman"/>
          <w:sz w:val="28"/>
          <w:szCs w:val="28"/>
        </w:rPr>
      </w:pPr>
    </w:p>
    <w:p w14:paraId="1E615925" w14:textId="2307276F" w:rsidR="00462B23" w:rsidRPr="00462B23" w:rsidRDefault="00462B23" w:rsidP="00462B23">
      <w:pPr>
        <w:pStyle w:val="a8"/>
        <w:rPr>
          <w:rFonts w:ascii="Times New Roman" w:hAnsi="Times New Roman"/>
          <w:b/>
          <w:sz w:val="28"/>
          <w:szCs w:val="28"/>
        </w:rPr>
      </w:pPr>
      <w:r w:rsidRPr="00462B23">
        <w:rPr>
          <w:rFonts w:ascii="Times New Roman" w:hAnsi="Times New Roman"/>
          <w:sz w:val="28"/>
          <w:szCs w:val="28"/>
        </w:rPr>
        <w:t>Среди зарегистрированных безработных на конец июня 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B2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462B23">
        <w:rPr>
          <w:rFonts w:ascii="Times New Roman" w:hAnsi="Times New Roman"/>
          <w:sz w:val="28"/>
          <w:szCs w:val="28"/>
        </w:rPr>
        <w:t xml:space="preserve"> молод</w:t>
      </w:r>
      <w:r>
        <w:rPr>
          <w:rFonts w:ascii="Times New Roman" w:hAnsi="Times New Roman"/>
          <w:sz w:val="28"/>
          <w:szCs w:val="28"/>
        </w:rPr>
        <w:t>е</w:t>
      </w:r>
      <w:r w:rsidRPr="00462B23">
        <w:rPr>
          <w:rFonts w:ascii="Times New Roman" w:hAnsi="Times New Roman"/>
          <w:sz w:val="28"/>
          <w:szCs w:val="28"/>
        </w:rPr>
        <w:t xml:space="preserve">жь в возрасте 16-29 лет составила 15,9%, женщины – 57,3%. </w:t>
      </w:r>
    </w:p>
    <w:p w14:paraId="17A5AC92" w14:textId="461A9114" w:rsidR="00462B23" w:rsidRPr="00462B23" w:rsidRDefault="00462B23" w:rsidP="00462B23">
      <w:pPr>
        <w:pStyle w:val="a8"/>
        <w:rPr>
          <w:rFonts w:ascii="Times New Roman" w:hAnsi="Times New Roman"/>
          <w:sz w:val="28"/>
          <w:szCs w:val="28"/>
        </w:rPr>
      </w:pPr>
      <w:r w:rsidRPr="00462B23">
        <w:rPr>
          <w:rFonts w:ascii="Times New Roman" w:hAnsi="Times New Roman"/>
          <w:sz w:val="28"/>
          <w:szCs w:val="28"/>
        </w:rPr>
        <w:t>Средняя продолжительность безработицы на конец июня 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B2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462B23">
        <w:rPr>
          <w:rFonts w:ascii="Times New Roman" w:hAnsi="Times New Roman"/>
          <w:sz w:val="28"/>
          <w:szCs w:val="28"/>
        </w:rPr>
        <w:t xml:space="preserve"> составила 3,6 месяца, что ниже среднего показателя по республике на 0,2 месяца.</w:t>
      </w:r>
    </w:p>
    <w:p w14:paraId="72308A56" w14:textId="32220467" w:rsidR="00E355D5" w:rsidRDefault="00462B23" w:rsidP="00462B23">
      <w:pPr>
        <w:ind w:firstLine="709"/>
        <w:jc w:val="both"/>
        <w:rPr>
          <w:sz w:val="28"/>
          <w:szCs w:val="28"/>
        </w:rPr>
      </w:pPr>
      <w:r w:rsidRPr="00462B23">
        <w:rPr>
          <w:sz w:val="28"/>
          <w:szCs w:val="28"/>
        </w:rPr>
        <w:t>В государственную службу занятости 38 организаций заявили о своей потребности в рабочей силе. Заявленная ими потребность в работниках на конец июня 2022</w:t>
      </w:r>
      <w:r>
        <w:rPr>
          <w:sz w:val="28"/>
          <w:szCs w:val="28"/>
        </w:rPr>
        <w:t xml:space="preserve"> </w:t>
      </w:r>
      <w:r w:rsidRPr="00462B23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462B23">
        <w:rPr>
          <w:sz w:val="28"/>
          <w:szCs w:val="28"/>
        </w:rPr>
        <w:t xml:space="preserve"> составила 229 должностей. На каждое вакантное место претендовало 0,4 человек не занятых трудовой деятельностью.</w:t>
      </w:r>
    </w:p>
    <w:p w14:paraId="5E0FBC35" w14:textId="2DCF6913" w:rsidR="00CF4CA8" w:rsidRDefault="00CF4CA8" w:rsidP="00462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Напряженность на рынке труда на одну свободную вакансию на 1 июля 202</w:t>
      </w:r>
      <w:r w:rsidR="00E81A3C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составила 0,</w:t>
      </w:r>
      <w:r w:rsidR="00E81A3C">
        <w:rPr>
          <w:sz w:val="28"/>
          <w:szCs w:val="28"/>
        </w:rPr>
        <w:t>4</w:t>
      </w:r>
      <w:r>
        <w:rPr>
          <w:sz w:val="28"/>
          <w:szCs w:val="28"/>
        </w:rPr>
        <w:t xml:space="preserve"> чел./</w:t>
      </w:r>
      <w:proofErr w:type="spellStart"/>
      <w:r>
        <w:rPr>
          <w:sz w:val="28"/>
          <w:szCs w:val="28"/>
        </w:rPr>
        <w:t>вак</w:t>
      </w:r>
      <w:proofErr w:type="spellEnd"/>
      <w:r>
        <w:rPr>
          <w:sz w:val="28"/>
          <w:szCs w:val="28"/>
        </w:rPr>
        <w:t>. (на 01.07.202</w:t>
      </w:r>
      <w:r w:rsidR="00E81A3C">
        <w:rPr>
          <w:sz w:val="28"/>
          <w:szCs w:val="28"/>
        </w:rPr>
        <w:t>1</w:t>
      </w:r>
      <w:r>
        <w:rPr>
          <w:sz w:val="28"/>
          <w:szCs w:val="28"/>
        </w:rPr>
        <w:t xml:space="preserve"> – </w:t>
      </w:r>
      <w:r w:rsidR="00E81A3C">
        <w:rPr>
          <w:sz w:val="28"/>
          <w:szCs w:val="28"/>
        </w:rPr>
        <w:t>0</w:t>
      </w:r>
      <w:r>
        <w:rPr>
          <w:sz w:val="28"/>
          <w:szCs w:val="28"/>
        </w:rPr>
        <w:t>,7 чел./</w:t>
      </w:r>
      <w:proofErr w:type="spellStart"/>
      <w:r>
        <w:rPr>
          <w:sz w:val="28"/>
          <w:szCs w:val="28"/>
        </w:rPr>
        <w:t>вак</w:t>
      </w:r>
      <w:proofErr w:type="spellEnd"/>
      <w:r>
        <w:rPr>
          <w:sz w:val="28"/>
          <w:szCs w:val="28"/>
        </w:rPr>
        <w:t>.).</w:t>
      </w:r>
    </w:p>
    <w:p w14:paraId="26E313AE" w14:textId="319D56FD" w:rsidR="00CC67AE" w:rsidRPr="00727FF3" w:rsidRDefault="00CC67AE" w:rsidP="00CC67AE">
      <w:pPr>
        <w:ind w:firstLine="708"/>
        <w:jc w:val="both"/>
        <w:rPr>
          <w:sz w:val="28"/>
          <w:szCs w:val="28"/>
        </w:rPr>
      </w:pPr>
      <w:r w:rsidRPr="00727FF3">
        <w:rPr>
          <w:sz w:val="28"/>
          <w:szCs w:val="28"/>
        </w:rPr>
        <w:t>Учитывая, что в текущем году безработица демонстрировала ярко выраженную динамику (значительное снижение), ожидается, что к концу года е</w:t>
      </w:r>
      <w:r>
        <w:rPr>
          <w:sz w:val="28"/>
          <w:szCs w:val="28"/>
        </w:rPr>
        <w:t>е</w:t>
      </w:r>
      <w:r w:rsidRPr="00727FF3">
        <w:rPr>
          <w:sz w:val="28"/>
          <w:szCs w:val="28"/>
        </w:rPr>
        <w:t xml:space="preserve"> уровень не превысит 100 человек.</w:t>
      </w:r>
    </w:p>
    <w:p w14:paraId="7076B1CF" w14:textId="77777777" w:rsidR="00CC67AE" w:rsidRDefault="00CC67AE" w:rsidP="00CC67AE">
      <w:pPr>
        <w:ind w:firstLine="708"/>
        <w:jc w:val="both"/>
        <w:rPr>
          <w:sz w:val="28"/>
          <w:szCs w:val="28"/>
        </w:rPr>
      </w:pPr>
      <w:r w:rsidRPr="00D176C6">
        <w:rPr>
          <w:sz w:val="28"/>
          <w:szCs w:val="28"/>
        </w:rPr>
        <w:t>По оценке</w:t>
      </w:r>
      <w:r>
        <w:rPr>
          <w:sz w:val="28"/>
          <w:szCs w:val="28"/>
        </w:rPr>
        <w:t>,</w:t>
      </w:r>
      <w:r w:rsidRPr="00D176C6">
        <w:rPr>
          <w:sz w:val="28"/>
          <w:szCs w:val="28"/>
        </w:rPr>
        <w:t xml:space="preserve"> уровень регистрируемой безработицы будет иметь положительную динамику на протяжении всего прогнозируемого периода</w:t>
      </w:r>
      <w:r>
        <w:rPr>
          <w:sz w:val="28"/>
          <w:szCs w:val="28"/>
        </w:rPr>
        <w:t>.</w:t>
      </w:r>
    </w:p>
    <w:p w14:paraId="14903A81" w14:textId="77777777" w:rsidR="00CC67AE" w:rsidRPr="006A2EB8" w:rsidRDefault="00CC67AE" w:rsidP="00CC67AE">
      <w:pPr>
        <w:ind w:firstLine="708"/>
        <w:jc w:val="both"/>
        <w:rPr>
          <w:sz w:val="28"/>
          <w:szCs w:val="28"/>
        </w:rPr>
      </w:pPr>
      <w:r w:rsidRPr="006A2EB8">
        <w:rPr>
          <w:sz w:val="28"/>
          <w:szCs w:val="28"/>
        </w:rPr>
        <w:t xml:space="preserve">Этому будет способствовать реализация мероприятий, направленных на совершенствование государственных услуг, оказываемых гражданам и работодателям в соответствии с законодательством о занятости населения, и обеспечение прав граждан на защиту от безработицы. </w:t>
      </w:r>
    </w:p>
    <w:p w14:paraId="21D44541" w14:textId="1D9001ED" w:rsidR="00462B23" w:rsidRDefault="00CC67AE" w:rsidP="00CC67AE">
      <w:pPr>
        <w:ind w:firstLine="709"/>
        <w:jc w:val="both"/>
        <w:rPr>
          <w:sz w:val="28"/>
          <w:szCs w:val="28"/>
        </w:rPr>
      </w:pPr>
      <w:r w:rsidRPr="006A2EB8">
        <w:rPr>
          <w:sz w:val="28"/>
          <w:szCs w:val="28"/>
        </w:rPr>
        <w:t>Также ожидается, что реализация мероприятий государственной программы «Содействие занятости населения Республики Карелия» и национальных проектов позволит стабилизировать ситуацию на рынке труда в прогнозируемом периоде 2022-2024 годов.</w:t>
      </w:r>
    </w:p>
    <w:p w14:paraId="6B4AE9CD" w14:textId="77777777" w:rsidR="005F5A44" w:rsidRDefault="005F5A44" w:rsidP="005F5A44">
      <w:pPr>
        <w:ind w:firstLine="708"/>
        <w:jc w:val="both"/>
        <w:rPr>
          <w:sz w:val="28"/>
          <w:szCs w:val="28"/>
        </w:rPr>
      </w:pPr>
      <w:r w:rsidRPr="006A2EB8">
        <w:rPr>
          <w:sz w:val="28"/>
          <w:szCs w:val="28"/>
        </w:rPr>
        <w:t>Регистрируемая безработица по итогам 2024 года ожидается на уровне 1,3%.</w:t>
      </w:r>
    </w:p>
    <w:p w14:paraId="33F85D00" w14:textId="77777777" w:rsidR="005F5A44" w:rsidRDefault="005F5A44" w:rsidP="005F5A44">
      <w:pPr>
        <w:ind w:firstLine="708"/>
        <w:jc w:val="both"/>
        <w:rPr>
          <w:sz w:val="28"/>
          <w:szCs w:val="28"/>
        </w:rPr>
      </w:pPr>
      <w:r w:rsidRPr="00A86586">
        <w:rPr>
          <w:sz w:val="28"/>
          <w:szCs w:val="28"/>
        </w:rPr>
        <w:t>Активная реализация инвестиционных проектов создаст основу для роста спроса на трудовые ресурсы.</w:t>
      </w:r>
    </w:p>
    <w:p w14:paraId="38A69FBD" w14:textId="4CB3584C" w:rsidR="005F5A44" w:rsidRDefault="005F5A44" w:rsidP="005F5A44">
      <w:pPr>
        <w:ind w:firstLine="709"/>
        <w:jc w:val="both"/>
        <w:rPr>
          <w:sz w:val="28"/>
          <w:szCs w:val="28"/>
        </w:rPr>
      </w:pPr>
      <w:r w:rsidRPr="001D55CD">
        <w:rPr>
          <w:sz w:val="28"/>
          <w:szCs w:val="28"/>
        </w:rPr>
        <w:t>Прогнозная оценка развития занятости населения в 20</w:t>
      </w:r>
      <w:r>
        <w:rPr>
          <w:sz w:val="28"/>
          <w:szCs w:val="28"/>
        </w:rPr>
        <w:t xml:space="preserve">22 </w:t>
      </w:r>
      <w:r w:rsidRPr="001D55CD">
        <w:rPr>
          <w:sz w:val="28"/>
          <w:szCs w:val="28"/>
        </w:rPr>
        <w:t>- 202</w:t>
      </w:r>
      <w:r>
        <w:rPr>
          <w:sz w:val="28"/>
          <w:szCs w:val="28"/>
        </w:rPr>
        <w:t>4</w:t>
      </w:r>
      <w:r w:rsidRPr="001D55CD">
        <w:rPr>
          <w:sz w:val="28"/>
          <w:szCs w:val="28"/>
        </w:rPr>
        <w:t xml:space="preserve"> годах базируется на постепенном повышении востребованности трудовых ресурсов в экономике.</w:t>
      </w:r>
    </w:p>
    <w:p w14:paraId="54A86F9D" w14:textId="77777777" w:rsidR="00D36E6B" w:rsidRPr="0050653D" w:rsidRDefault="00D36E6B" w:rsidP="00D36E6B">
      <w:pPr>
        <w:pStyle w:val="af5"/>
        <w:shd w:val="clear" w:color="auto" w:fill="FFFFFF" w:themeFill="background1"/>
        <w:spacing w:after="0"/>
        <w:ind w:firstLine="709"/>
        <w:contextualSpacing/>
        <w:jc w:val="both"/>
        <w:rPr>
          <w:sz w:val="28"/>
          <w:szCs w:val="28"/>
        </w:rPr>
      </w:pPr>
      <w:r w:rsidRPr="0050653D">
        <w:rPr>
          <w:sz w:val="28"/>
          <w:szCs w:val="28"/>
        </w:rPr>
        <w:t>Для снижения напряж</w:t>
      </w:r>
      <w:r>
        <w:rPr>
          <w:sz w:val="28"/>
          <w:szCs w:val="28"/>
        </w:rPr>
        <w:t>е</w:t>
      </w:r>
      <w:r w:rsidRPr="0050653D">
        <w:rPr>
          <w:sz w:val="28"/>
          <w:szCs w:val="28"/>
        </w:rPr>
        <w:t xml:space="preserve">нности на рынке труда Правительство Российской Федерации выделило бюджетные средства на реализацию дополнительных мероприятий, которые </w:t>
      </w:r>
      <w:r>
        <w:rPr>
          <w:sz w:val="28"/>
          <w:szCs w:val="28"/>
        </w:rPr>
        <w:t xml:space="preserve">также </w:t>
      </w:r>
      <w:r w:rsidRPr="0050653D">
        <w:rPr>
          <w:sz w:val="28"/>
          <w:szCs w:val="28"/>
        </w:rPr>
        <w:t>реализу</w:t>
      </w:r>
      <w:r>
        <w:rPr>
          <w:sz w:val="28"/>
          <w:szCs w:val="28"/>
        </w:rPr>
        <w:t>ются</w:t>
      </w:r>
      <w:r w:rsidRPr="0050653D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Пряжинского</w:t>
      </w:r>
      <w:r w:rsidRPr="0050653D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50653D">
        <w:rPr>
          <w:sz w:val="28"/>
          <w:szCs w:val="28"/>
        </w:rPr>
        <w:t>:</w:t>
      </w:r>
    </w:p>
    <w:p w14:paraId="5CCEB226" w14:textId="77777777" w:rsidR="00D36E6B" w:rsidRPr="0050653D" w:rsidRDefault="00D36E6B" w:rsidP="00D36E6B">
      <w:pPr>
        <w:pStyle w:val="af5"/>
        <w:shd w:val="clear" w:color="auto" w:fill="FFFFFF" w:themeFill="background1"/>
        <w:spacing w:after="0"/>
        <w:ind w:firstLine="709"/>
        <w:contextualSpacing/>
        <w:jc w:val="both"/>
        <w:rPr>
          <w:sz w:val="28"/>
          <w:szCs w:val="28"/>
        </w:rPr>
      </w:pPr>
      <w:r w:rsidRPr="0050653D">
        <w:rPr>
          <w:sz w:val="28"/>
          <w:szCs w:val="28"/>
        </w:rPr>
        <w:lastRenderedPageBreak/>
        <w:t>1. Организаци</w:t>
      </w:r>
      <w:r>
        <w:rPr>
          <w:sz w:val="28"/>
          <w:szCs w:val="28"/>
        </w:rPr>
        <w:t>я</w:t>
      </w:r>
      <w:r w:rsidRPr="0050653D">
        <w:rPr>
          <w:sz w:val="28"/>
          <w:szCs w:val="28"/>
        </w:rPr>
        <w:t xml:space="preserve"> общественных и временных работ.</w:t>
      </w:r>
    </w:p>
    <w:p w14:paraId="00954D07" w14:textId="77777777" w:rsidR="00D36E6B" w:rsidRPr="0050653D" w:rsidRDefault="00D36E6B" w:rsidP="00D36E6B">
      <w:pPr>
        <w:pStyle w:val="af5"/>
        <w:shd w:val="clear" w:color="auto" w:fill="FFFFFF" w:themeFill="background1"/>
        <w:spacing w:after="0"/>
        <w:ind w:firstLine="709"/>
        <w:contextualSpacing/>
        <w:jc w:val="both"/>
        <w:rPr>
          <w:sz w:val="28"/>
          <w:szCs w:val="28"/>
        </w:rPr>
      </w:pPr>
      <w:r w:rsidRPr="0050653D">
        <w:rPr>
          <w:sz w:val="28"/>
          <w:szCs w:val="28"/>
        </w:rPr>
        <w:t>Работодатели могут получить субсидию на финансовое обеспечение части заработной платы временно трудоустроенных граждан из числа состоящих на учете в службе занятости, а также находящихся под риском увольнения.</w:t>
      </w:r>
    </w:p>
    <w:p w14:paraId="7AB8A443" w14:textId="77777777" w:rsidR="00D36E6B" w:rsidRPr="0050653D" w:rsidRDefault="00D36E6B" w:rsidP="00D36E6B">
      <w:pPr>
        <w:pStyle w:val="af5"/>
        <w:shd w:val="clear" w:color="auto" w:fill="FFFFFF" w:themeFill="background1"/>
        <w:spacing w:after="0"/>
        <w:ind w:firstLine="709"/>
        <w:contextualSpacing/>
        <w:jc w:val="both"/>
        <w:rPr>
          <w:sz w:val="28"/>
          <w:szCs w:val="28"/>
        </w:rPr>
      </w:pPr>
      <w:r w:rsidRPr="0050653D">
        <w:rPr>
          <w:sz w:val="28"/>
          <w:szCs w:val="28"/>
        </w:rPr>
        <w:t xml:space="preserve">Рабочие места для временных или общественных работ создаются на период до трёх месяцев. Работодателям предоставляется финансирование на выплату заработной платы с учётом выплат в страховые и внебюджетные фонды. </w:t>
      </w:r>
    </w:p>
    <w:p w14:paraId="18828A51" w14:textId="574D729F" w:rsidR="00D36E6B" w:rsidRDefault="00D36E6B" w:rsidP="00D36E6B">
      <w:pPr>
        <w:pStyle w:val="af5"/>
        <w:shd w:val="clear" w:color="auto" w:fill="FFFFFF" w:themeFill="background1"/>
        <w:spacing w:after="0"/>
        <w:ind w:firstLine="709"/>
        <w:contextualSpacing/>
        <w:jc w:val="both"/>
        <w:rPr>
          <w:sz w:val="28"/>
          <w:szCs w:val="28"/>
        </w:rPr>
      </w:pPr>
      <w:r w:rsidRPr="0050653D">
        <w:rPr>
          <w:sz w:val="28"/>
          <w:szCs w:val="28"/>
        </w:rPr>
        <w:t>2.Организация профессионального обучения и дополнительного профессионального образования работников промышленных предприятий.</w:t>
      </w:r>
    </w:p>
    <w:p w14:paraId="6300FAB3" w14:textId="77777777" w:rsidR="00D36E6B" w:rsidRPr="0050653D" w:rsidRDefault="00D36E6B" w:rsidP="00D36E6B">
      <w:pPr>
        <w:pStyle w:val="af5"/>
        <w:shd w:val="clear" w:color="auto" w:fill="FFFFFF" w:themeFill="background1"/>
        <w:spacing w:after="0"/>
        <w:ind w:firstLine="709"/>
        <w:contextualSpacing/>
        <w:jc w:val="both"/>
        <w:rPr>
          <w:sz w:val="28"/>
          <w:szCs w:val="28"/>
        </w:rPr>
      </w:pPr>
      <w:r w:rsidRPr="0050653D">
        <w:rPr>
          <w:sz w:val="28"/>
          <w:szCs w:val="28"/>
        </w:rPr>
        <w:t>3. Граждане, находящиеся под риском увольнения независимо от места жительства, могут обратиться в центр занятости за получением услуг, которые раньше были доступны только безработным гражданам: помощь в выборе новой профессии, составлении резюме, снятия психологической напряжённости и возможность пройти обучение по направлению службы занятости.</w:t>
      </w:r>
    </w:p>
    <w:p w14:paraId="174F34C7" w14:textId="379E847D" w:rsidR="00D36E6B" w:rsidRDefault="00D36E6B" w:rsidP="00D36E6B">
      <w:pPr>
        <w:ind w:firstLine="709"/>
        <w:jc w:val="both"/>
        <w:rPr>
          <w:sz w:val="28"/>
          <w:szCs w:val="28"/>
        </w:rPr>
      </w:pPr>
      <w:r w:rsidRPr="0050653D">
        <w:rPr>
          <w:sz w:val="28"/>
          <w:szCs w:val="28"/>
        </w:rPr>
        <w:t>4. Начиная с 28 марта 2022 года работодатели по заявлению в Фонд социального страхования могут получить компенсацию на заработную плату, за трудоустройство по направлению службы занятости, молодежи (в возрасте до 30 лет).</w:t>
      </w:r>
    </w:p>
    <w:p w14:paraId="1139AFDE" w14:textId="479BA467" w:rsidR="00ED7895" w:rsidRDefault="00ED7895" w:rsidP="005F5A44">
      <w:pPr>
        <w:ind w:firstLine="709"/>
        <w:jc w:val="both"/>
        <w:rPr>
          <w:sz w:val="28"/>
          <w:szCs w:val="28"/>
        </w:rPr>
      </w:pPr>
    </w:p>
    <w:p w14:paraId="27385F18" w14:textId="77777777" w:rsidR="00ED7895" w:rsidRPr="00654FFC" w:rsidRDefault="00ED7895" w:rsidP="00ED7895">
      <w:pPr>
        <w:jc w:val="both"/>
        <w:rPr>
          <w:b/>
          <w:sz w:val="28"/>
          <w:szCs w:val="28"/>
          <w:shd w:val="clear" w:color="auto" w:fill="FFFFFF"/>
        </w:rPr>
      </w:pPr>
      <w:r w:rsidRPr="00654FFC">
        <w:rPr>
          <w:b/>
          <w:sz w:val="28"/>
          <w:szCs w:val="28"/>
          <w:shd w:val="clear" w:color="auto" w:fill="FFFFFF"/>
        </w:rPr>
        <w:t xml:space="preserve">Фонд заработной платы, среднесписочная численность работников </w:t>
      </w:r>
    </w:p>
    <w:p w14:paraId="38FEEF8A" w14:textId="1753E2BD" w:rsidR="00ED7895" w:rsidRDefault="00ED7895" w:rsidP="005F5A44">
      <w:pPr>
        <w:ind w:firstLine="709"/>
        <w:jc w:val="both"/>
        <w:rPr>
          <w:sz w:val="28"/>
          <w:szCs w:val="28"/>
        </w:rPr>
      </w:pPr>
    </w:p>
    <w:p w14:paraId="3384A3A2" w14:textId="26D82ABD" w:rsidR="00AD5715" w:rsidRDefault="00AD5715" w:rsidP="00AD5715">
      <w:pPr>
        <w:ind w:firstLine="708"/>
        <w:jc w:val="both"/>
        <w:rPr>
          <w:sz w:val="28"/>
          <w:szCs w:val="28"/>
        </w:rPr>
      </w:pPr>
      <w:r w:rsidRPr="00335B6F">
        <w:rPr>
          <w:sz w:val="28"/>
          <w:szCs w:val="28"/>
        </w:rPr>
        <w:t>Фонд начисленной заработной платы (ФЗП), среднесписочная численность и среднемесячная заработная плата на 1 работающего по району за 202</w:t>
      </w:r>
      <w:r>
        <w:rPr>
          <w:sz w:val="28"/>
          <w:szCs w:val="28"/>
        </w:rPr>
        <w:t>1</w:t>
      </w:r>
      <w:r w:rsidRPr="00335B6F">
        <w:rPr>
          <w:sz w:val="28"/>
          <w:szCs w:val="28"/>
        </w:rPr>
        <w:t xml:space="preserve"> год, оценка на 202</w:t>
      </w:r>
      <w:r>
        <w:rPr>
          <w:sz w:val="28"/>
          <w:szCs w:val="28"/>
        </w:rPr>
        <w:t>2</w:t>
      </w:r>
      <w:r w:rsidRPr="00335B6F">
        <w:rPr>
          <w:sz w:val="28"/>
          <w:szCs w:val="28"/>
        </w:rPr>
        <w:t xml:space="preserve"> год и прогноз на 202</w:t>
      </w:r>
      <w:r>
        <w:rPr>
          <w:sz w:val="28"/>
          <w:szCs w:val="28"/>
        </w:rPr>
        <w:t>3</w:t>
      </w:r>
      <w:r w:rsidRPr="00335B6F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335B6F">
        <w:rPr>
          <w:sz w:val="28"/>
          <w:szCs w:val="28"/>
        </w:rPr>
        <w:t xml:space="preserve"> годы характеризуются следующей динамикой</w:t>
      </w:r>
      <w:r>
        <w:rPr>
          <w:sz w:val="28"/>
          <w:szCs w:val="28"/>
        </w:rPr>
        <w:t>:</w:t>
      </w:r>
    </w:p>
    <w:p w14:paraId="02865034" w14:textId="2387C73B" w:rsidR="00AD5715" w:rsidRDefault="00AD5715" w:rsidP="00AD5715">
      <w:pPr>
        <w:ind w:firstLine="708"/>
        <w:jc w:val="both"/>
        <w:rPr>
          <w:sz w:val="28"/>
          <w:szCs w:val="28"/>
        </w:rPr>
      </w:pPr>
      <w:r w:rsidRPr="00A116B6">
        <w:rPr>
          <w:sz w:val="28"/>
          <w:szCs w:val="28"/>
        </w:rPr>
        <w:t>Среднесписочная численность работников организаций</w:t>
      </w:r>
      <w:r>
        <w:rPr>
          <w:sz w:val="28"/>
          <w:szCs w:val="28"/>
        </w:rPr>
        <w:t xml:space="preserve"> с учетом субъектов МСП</w:t>
      </w:r>
      <w:r w:rsidRPr="00A116B6">
        <w:rPr>
          <w:sz w:val="28"/>
          <w:szCs w:val="28"/>
        </w:rPr>
        <w:t xml:space="preserve"> района в 202</w:t>
      </w:r>
      <w:r w:rsidR="0088060A">
        <w:rPr>
          <w:sz w:val="28"/>
          <w:szCs w:val="28"/>
        </w:rPr>
        <w:t>1</w:t>
      </w:r>
      <w:r w:rsidRPr="00A116B6">
        <w:rPr>
          <w:sz w:val="28"/>
          <w:szCs w:val="28"/>
        </w:rPr>
        <w:t xml:space="preserve"> году по базовому варианту оценивалась на уровне </w:t>
      </w:r>
      <w:r>
        <w:rPr>
          <w:sz w:val="28"/>
          <w:szCs w:val="28"/>
        </w:rPr>
        <w:t>46</w:t>
      </w:r>
      <w:r w:rsidR="0088060A">
        <w:rPr>
          <w:sz w:val="28"/>
          <w:szCs w:val="28"/>
        </w:rPr>
        <w:t>7</w:t>
      </w:r>
      <w:r>
        <w:rPr>
          <w:sz w:val="28"/>
          <w:szCs w:val="28"/>
        </w:rPr>
        <w:t xml:space="preserve">9 </w:t>
      </w:r>
      <w:r w:rsidRPr="00A116B6">
        <w:rPr>
          <w:sz w:val="28"/>
          <w:szCs w:val="28"/>
        </w:rPr>
        <w:t>человек</w:t>
      </w:r>
      <w:r w:rsidR="0088060A">
        <w:rPr>
          <w:sz w:val="28"/>
          <w:szCs w:val="28"/>
        </w:rPr>
        <w:t xml:space="preserve"> (в 2020 году – 4699 человек)</w:t>
      </w:r>
      <w:r>
        <w:rPr>
          <w:sz w:val="28"/>
          <w:szCs w:val="28"/>
        </w:rPr>
        <w:t xml:space="preserve">. </w:t>
      </w:r>
    </w:p>
    <w:p w14:paraId="75BF7FE7" w14:textId="77777777" w:rsidR="00AD5715" w:rsidRDefault="00AD5715" w:rsidP="00AD5715">
      <w:pPr>
        <w:ind w:firstLine="708"/>
        <w:jc w:val="both"/>
        <w:rPr>
          <w:sz w:val="28"/>
          <w:szCs w:val="28"/>
        </w:rPr>
      </w:pPr>
      <w:r w:rsidRPr="00F76C11">
        <w:rPr>
          <w:sz w:val="28"/>
          <w:szCs w:val="28"/>
        </w:rPr>
        <w:t>Несмотря на постепенное повышение пенсионного возраста, начиная с 2019 года, существенного влияния на общие тенденции данный фактор не оказал.</w:t>
      </w:r>
    </w:p>
    <w:p w14:paraId="4E9AB6C8" w14:textId="397B7D0E" w:rsidR="00AD5715" w:rsidRDefault="00AD5715" w:rsidP="00AD5715">
      <w:pPr>
        <w:ind w:firstLine="567"/>
        <w:jc w:val="both"/>
        <w:rPr>
          <w:sz w:val="28"/>
          <w:szCs w:val="28"/>
        </w:rPr>
      </w:pPr>
      <w:r w:rsidRPr="00A116B6">
        <w:rPr>
          <w:sz w:val="28"/>
          <w:szCs w:val="28"/>
        </w:rPr>
        <w:t xml:space="preserve">За </w:t>
      </w:r>
      <w:r>
        <w:rPr>
          <w:sz w:val="28"/>
          <w:szCs w:val="28"/>
        </w:rPr>
        <w:t>6</w:t>
      </w:r>
      <w:r w:rsidRPr="00A116B6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A116B6">
        <w:rPr>
          <w:sz w:val="28"/>
          <w:szCs w:val="28"/>
        </w:rPr>
        <w:t xml:space="preserve"> 202</w:t>
      </w:r>
      <w:r w:rsidR="00177ACE">
        <w:rPr>
          <w:sz w:val="28"/>
          <w:szCs w:val="28"/>
        </w:rPr>
        <w:t>2</w:t>
      </w:r>
      <w:r w:rsidRPr="00A116B6">
        <w:rPr>
          <w:sz w:val="28"/>
          <w:szCs w:val="28"/>
        </w:rPr>
        <w:t xml:space="preserve"> года среднесписочная численность работников по крупным, средним и некоммерческим организациям (без субъектов малого предпринимательства) </w:t>
      </w:r>
      <w:r w:rsidR="005764B5">
        <w:rPr>
          <w:sz w:val="28"/>
          <w:szCs w:val="28"/>
        </w:rPr>
        <w:t>увеличилась</w:t>
      </w:r>
      <w:r w:rsidRPr="00A116B6">
        <w:rPr>
          <w:sz w:val="28"/>
          <w:szCs w:val="28"/>
        </w:rPr>
        <w:t xml:space="preserve"> по сравнению с аналогичным периодом прошлого года до </w:t>
      </w:r>
      <w:r w:rsidR="00164DD0">
        <w:rPr>
          <w:sz w:val="28"/>
          <w:szCs w:val="28"/>
        </w:rPr>
        <w:t>3362</w:t>
      </w:r>
      <w:r w:rsidRPr="00A116B6">
        <w:rPr>
          <w:sz w:val="28"/>
          <w:szCs w:val="28"/>
        </w:rPr>
        <w:t xml:space="preserve"> человек (</w:t>
      </w:r>
      <w:r w:rsidR="00164DD0">
        <w:rPr>
          <w:sz w:val="28"/>
          <w:szCs w:val="28"/>
        </w:rPr>
        <w:t>105,52</w:t>
      </w:r>
      <w:r w:rsidRPr="00A116B6">
        <w:rPr>
          <w:sz w:val="28"/>
          <w:szCs w:val="28"/>
        </w:rPr>
        <w:t xml:space="preserve"> % к январю-</w:t>
      </w:r>
      <w:r>
        <w:rPr>
          <w:sz w:val="28"/>
          <w:szCs w:val="28"/>
        </w:rPr>
        <w:t>июню</w:t>
      </w:r>
      <w:r w:rsidRPr="00A116B6">
        <w:rPr>
          <w:sz w:val="28"/>
          <w:szCs w:val="28"/>
        </w:rPr>
        <w:t xml:space="preserve"> 202</w:t>
      </w:r>
      <w:r w:rsidR="00164DD0">
        <w:rPr>
          <w:sz w:val="28"/>
          <w:szCs w:val="28"/>
        </w:rPr>
        <w:t>1</w:t>
      </w:r>
      <w:r w:rsidRPr="00A116B6">
        <w:rPr>
          <w:sz w:val="28"/>
          <w:szCs w:val="28"/>
        </w:rPr>
        <w:t xml:space="preserve"> года).</w:t>
      </w:r>
    </w:p>
    <w:p w14:paraId="2062FCC9" w14:textId="77777777" w:rsidR="00AD5715" w:rsidRPr="001B0541" w:rsidRDefault="00AD5715" w:rsidP="00AD5715">
      <w:pPr>
        <w:ind w:firstLine="567"/>
        <w:jc w:val="both"/>
        <w:rPr>
          <w:sz w:val="28"/>
          <w:szCs w:val="28"/>
        </w:rPr>
      </w:pPr>
      <w:r w:rsidRPr="001B0541">
        <w:rPr>
          <w:sz w:val="28"/>
          <w:szCs w:val="28"/>
        </w:rPr>
        <w:t xml:space="preserve">Сдерживающее влияние на данный рост </w:t>
      </w:r>
      <w:r>
        <w:rPr>
          <w:sz w:val="28"/>
          <w:szCs w:val="28"/>
        </w:rPr>
        <w:t>оказывают</w:t>
      </w:r>
      <w:r w:rsidRPr="001B0541">
        <w:rPr>
          <w:sz w:val="28"/>
          <w:szCs w:val="28"/>
        </w:rPr>
        <w:t xml:space="preserve"> негативные демографические тенденции, сложившиеся в </w:t>
      </w:r>
      <w:r>
        <w:rPr>
          <w:sz w:val="28"/>
          <w:szCs w:val="28"/>
        </w:rPr>
        <w:t>районе в</w:t>
      </w:r>
      <w:r w:rsidRPr="001B0541">
        <w:rPr>
          <w:sz w:val="28"/>
          <w:szCs w:val="28"/>
        </w:rPr>
        <w:t xml:space="preserve"> последние годы и усугубившиеся на фоне распространения новой коронавирусной инфекции.</w:t>
      </w:r>
    </w:p>
    <w:p w14:paraId="082E1C9E" w14:textId="1080EE9C" w:rsidR="00AD5715" w:rsidRDefault="00AD5715" w:rsidP="00AD5715">
      <w:pPr>
        <w:ind w:firstLine="709"/>
        <w:jc w:val="both"/>
        <w:rPr>
          <w:sz w:val="28"/>
          <w:szCs w:val="28"/>
        </w:rPr>
      </w:pPr>
      <w:r w:rsidRPr="000B183E">
        <w:rPr>
          <w:sz w:val="28"/>
          <w:szCs w:val="28"/>
        </w:rPr>
        <w:t>По оценке</w:t>
      </w:r>
      <w:r>
        <w:rPr>
          <w:sz w:val="28"/>
          <w:szCs w:val="28"/>
        </w:rPr>
        <w:t>,</w:t>
      </w:r>
      <w:r w:rsidRPr="000B183E">
        <w:rPr>
          <w:sz w:val="28"/>
          <w:szCs w:val="28"/>
        </w:rPr>
        <w:t xml:space="preserve"> в 202</w:t>
      </w:r>
      <w:r w:rsidR="000C4645">
        <w:rPr>
          <w:sz w:val="28"/>
          <w:szCs w:val="28"/>
        </w:rPr>
        <w:t>2</w:t>
      </w:r>
      <w:r w:rsidRPr="000B183E">
        <w:rPr>
          <w:sz w:val="28"/>
          <w:szCs w:val="28"/>
        </w:rPr>
        <w:t xml:space="preserve"> году ожидается снижения среднесписочной численности работников организаций.</w:t>
      </w:r>
    </w:p>
    <w:p w14:paraId="0830AFD4" w14:textId="3864D9AC" w:rsidR="00882AFA" w:rsidRPr="0050653D" w:rsidRDefault="00882AFA" w:rsidP="00882AFA">
      <w:pPr>
        <w:pStyle w:val="af5"/>
        <w:shd w:val="clear" w:color="auto" w:fill="FFFFFF" w:themeFill="background1"/>
        <w:spacing w:after="0"/>
        <w:ind w:firstLine="709"/>
        <w:contextualSpacing/>
        <w:jc w:val="both"/>
        <w:rPr>
          <w:sz w:val="28"/>
          <w:szCs w:val="28"/>
        </w:rPr>
      </w:pPr>
      <w:r w:rsidRPr="0050653D">
        <w:rPr>
          <w:sz w:val="28"/>
          <w:szCs w:val="28"/>
        </w:rPr>
        <w:lastRenderedPageBreak/>
        <w:t xml:space="preserve">В условиях санкционного давления, возникают риски по увольнению работников предприятий, на которых возможно изменение занятости (введение режимов неполного рабочего времени, простоя/приостановки). </w:t>
      </w:r>
    </w:p>
    <w:p w14:paraId="4ED5FB75" w14:textId="68780CDC" w:rsidR="00882AFA" w:rsidRDefault="00882AFA" w:rsidP="00882AFA">
      <w:pPr>
        <w:pStyle w:val="af5"/>
        <w:shd w:val="clear" w:color="auto" w:fill="FFFFFF" w:themeFill="background1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существует необходимость</w:t>
      </w:r>
      <w:r w:rsidRPr="0050653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653D">
        <w:rPr>
          <w:sz w:val="28"/>
          <w:szCs w:val="28"/>
        </w:rPr>
        <w:t>роводит</w:t>
      </w:r>
      <w:r>
        <w:rPr>
          <w:sz w:val="28"/>
          <w:szCs w:val="28"/>
        </w:rPr>
        <w:t>ь</w:t>
      </w:r>
      <w:r w:rsidRPr="0050653D">
        <w:rPr>
          <w:sz w:val="28"/>
          <w:szCs w:val="28"/>
        </w:rPr>
        <w:t xml:space="preserve"> информирование работодателей о том, что своевременное уведомление о возникающих проблемах поможет минимизировать нежелательные последствия, связанные с занятостью работников на предприятиях и </w:t>
      </w:r>
      <w:r>
        <w:rPr>
          <w:sz w:val="28"/>
          <w:szCs w:val="28"/>
        </w:rPr>
        <w:t>своевременное оказание</w:t>
      </w:r>
      <w:r w:rsidRPr="0050653D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и</w:t>
      </w:r>
      <w:r w:rsidRPr="0050653D">
        <w:rPr>
          <w:sz w:val="28"/>
          <w:szCs w:val="28"/>
        </w:rPr>
        <w:t>, как работникам, так и самим предприятиям.</w:t>
      </w:r>
    </w:p>
    <w:p w14:paraId="4B4DD542" w14:textId="50E13208" w:rsidR="00D23873" w:rsidRDefault="00D23873" w:rsidP="00D238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Среднемесячная заработная плата на одного работника организаций в 2021 году составила 52972,7 рублей, </w:t>
      </w:r>
      <w:r w:rsidRPr="009B4D46">
        <w:rPr>
          <w:sz w:val="28"/>
          <w:szCs w:val="28"/>
        </w:rPr>
        <w:t>и увеличилась по сравнению с</w:t>
      </w:r>
      <w:r>
        <w:rPr>
          <w:sz w:val="28"/>
          <w:szCs w:val="28"/>
        </w:rPr>
        <w:t xml:space="preserve"> 2020 годом на 10,13 %.</w:t>
      </w:r>
    </w:p>
    <w:p w14:paraId="747E7DBF" w14:textId="610586E8" w:rsidR="00381560" w:rsidRPr="00381560" w:rsidRDefault="00381560" w:rsidP="00D23873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381560">
        <w:rPr>
          <w:sz w:val="28"/>
          <w:szCs w:val="28"/>
        </w:rPr>
        <w:t>В январе-марте 2022</w:t>
      </w:r>
      <w:r>
        <w:rPr>
          <w:sz w:val="28"/>
          <w:szCs w:val="28"/>
        </w:rPr>
        <w:t xml:space="preserve"> </w:t>
      </w:r>
      <w:r w:rsidRPr="00381560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381560">
        <w:rPr>
          <w:sz w:val="28"/>
          <w:szCs w:val="28"/>
        </w:rPr>
        <w:t xml:space="preserve"> средняя номинальная начисленная заработная плата работников организаций муниципального района составила 52827,7 рубля, по сравнению с январ</w:t>
      </w:r>
      <w:r>
        <w:rPr>
          <w:sz w:val="28"/>
          <w:szCs w:val="28"/>
        </w:rPr>
        <w:t>е</w:t>
      </w:r>
      <w:r w:rsidRPr="00381560">
        <w:rPr>
          <w:sz w:val="28"/>
          <w:szCs w:val="28"/>
        </w:rPr>
        <w:t>м-мартом 2021</w:t>
      </w:r>
      <w:r>
        <w:rPr>
          <w:sz w:val="28"/>
          <w:szCs w:val="28"/>
        </w:rPr>
        <w:t xml:space="preserve"> </w:t>
      </w:r>
      <w:r w:rsidRPr="00381560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381560">
        <w:rPr>
          <w:sz w:val="28"/>
          <w:szCs w:val="28"/>
        </w:rPr>
        <w:t xml:space="preserve"> увеличилась на 7,4%. (по республике в целом средняя номинальная начисленная заработная плата работников организаций за январь-март 2022</w:t>
      </w:r>
      <w:r>
        <w:rPr>
          <w:sz w:val="28"/>
          <w:szCs w:val="28"/>
        </w:rPr>
        <w:t xml:space="preserve"> </w:t>
      </w:r>
      <w:r w:rsidRPr="00381560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381560">
        <w:rPr>
          <w:sz w:val="28"/>
          <w:szCs w:val="28"/>
        </w:rPr>
        <w:t xml:space="preserve"> составила 58097,8 рубля и увеличилась по сравнению с январ</w:t>
      </w:r>
      <w:r>
        <w:rPr>
          <w:sz w:val="28"/>
          <w:szCs w:val="28"/>
        </w:rPr>
        <w:t>е</w:t>
      </w:r>
      <w:r w:rsidRPr="00381560">
        <w:rPr>
          <w:sz w:val="28"/>
          <w:szCs w:val="28"/>
        </w:rPr>
        <w:t>м-мартом 2021г. на 12,6%).</w:t>
      </w:r>
      <w:r w:rsidR="00D23873" w:rsidRPr="00381560">
        <w:rPr>
          <w:sz w:val="28"/>
          <w:szCs w:val="28"/>
        </w:rPr>
        <w:t xml:space="preserve"> </w:t>
      </w:r>
    </w:p>
    <w:p w14:paraId="56B9E87D" w14:textId="3A29E68D" w:rsidR="00D23873" w:rsidRDefault="00D23873" w:rsidP="00D23873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9B4D46">
        <w:rPr>
          <w:sz w:val="28"/>
          <w:szCs w:val="28"/>
        </w:rPr>
        <w:t xml:space="preserve">Основным фактором роста будет увеличение средней заработной платы в бюджетном секторе. </w:t>
      </w:r>
    </w:p>
    <w:p w14:paraId="3518EFFB" w14:textId="77777777" w:rsidR="00D23873" w:rsidRDefault="00D23873" w:rsidP="00D23873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822005">
        <w:rPr>
          <w:sz w:val="28"/>
          <w:szCs w:val="28"/>
        </w:rPr>
        <w:t xml:space="preserve">Стабильный рост планируется обеспечить за счет планомерного повышения заработной платы отдельных категорий работников бюджетной сферы и сохранение достигнутых целевых показателей </w:t>
      </w:r>
      <w:r w:rsidRPr="00822005">
        <w:rPr>
          <w:sz w:val="28"/>
          <w:szCs w:val="28"/>
        </w:rPr>
        <w:br/>
        <w:t xml:space="preserve">в соответствии с </w:t>
      </w:r>
      <w:r>
        <w:rPr>
          <w:sz w:val="28"/>
          <w:szCs w:val="28"/>
        </w:rPr>
        <w:t>У</w:t>
      </w:r>
      <w:r w:rsidRPr="00822005">
        <w:rPr>
          <w:sz w:val="28"/>
          <w:szCs w:val="28"/>
        </w:rPr>
        <w:t>казом Президента Российской Федерации от 7 мая 2012 года № 597 «О мероприятиях по реализации государственной социальной политики».</w:t>
      </w:r>
    </w:p>
    <w:p w14:paraId="18BB5198" w14:textId="77777777" w:rsidR="00D23873" w:rsidRDefault="00D23873" w:rsidP="00D2387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03479E">
        <w:rPr>
          <w:color w:val="000000"/>
          <w:sz w:val="28"/>
          <w:szCs w:val="28"/>
        </w:rPr>
        <w:t xml:space="preserve"> </w:t>
      </w:r>
      <w:r w:rsidRPr="009B4D46">
        <w:rPr>
          <w:sz w:val="28"/>
          <w:szCs w:val="28"/>
        </w:rPr>
        <w:t xml:space="preserve"> Для работников сферы образования, здравоохранения, социальной защиты, культуры и туризма окладная часть денежного довольствия вырастет на 5-7%. Для остальных бюджетников повышение ожидается на уровне инфляц</w:t>
      </w:r>
      <w:r>
        <w:rPr>
          <w:sz w:val="28"/>
          <w:szCs w:val="28"/>
        </w:rPr>
        <w:t>ии – 4%.</w:t>
      </w:r>
    </w:p>
    <w:p w14:paraId="6535ECCA" w14:textId="15E97305" w:rsidR="00D23873" w:rsidRDefault="00D23873" w:rsidP="00D2387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9B4D46">
        <w:rPr>
          <w:sz w:val="28"/>
          <w:szCs w:val="28"/>
        </w:rPr>
        <w:t>Рост доходов бюджетников в 2022-202</w:t>
      </w:r>
      <w:r>
        <w:rPr>
          <w:sz w:val="28"/>
          <w:szCs w:val="28"/>
        </w:rPr>
        <w:t>4</w:t>
      </w:r>
      <w:r w:rsidRPr="009B4D46">
        <w:rPr>
          <w:sz w:val="28"/>
          <w:szCs w:val="28"/>
        </w:rPr>
        <w:t xml:space="preserve"> </w:t>
      </w:r>
      <w:r>
        <w:rPr>
          <w:sz w:val="28"/>
          <w:szCs w:val="28"/>
        </w:rPr>
        <w:t>годах</w:t>
      </w:r>
      <w:r w:rsidRPr="009B4D46">
        <w:rPr>
          <w:sz w:val="28"/>
          <w:szCs w:val="28"/>
        </w:rPr>
        <w:t xml:space="preserve"> ожидается на 6,0 - 6,5% прироста.</w:t>
      </w:r>
    </w:p>
    <w:p w14:paraId="60C9E08A" w14:textId="77777777" w:rsidR="00D23873" w:rsidRPr="00790E49" w:rsidRDefault="00D23873" w:rsidP="00D2387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90E49">
        <w:rPr>
          <w:sz w:val="28"/>
          <w:szCs w:val="28"/>
        </w:rPr>
        <w:t>Для внебюджетного сектора экономики положительной динамике заработной платы будет способствовать реализация мер, проводимых в целях решения поставленных задач, направленных на обеспечение роста производительности труда в экономике.</w:t>
      </w:r>
    </w:p>
    <w:p w14:paraId="3BB80233" w14:textId="5DC49F20" w:rsidR="00D23873" w:rsidRPr="009B4D46" w:rsidRDefault="00D23873" w:rsidP="00D2387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9B4D46">
        <w:rPr>
          <w:sz w:val="28"/>
          <w:szCs w:val="28"/>
        </w:rPr>
        <w:t>Зарплаты работников коммерческих компаний должны индексироваться (ст</w:t>
      </w:r>
      <w:r>
        <w:rPr>
          <w:sz w:val="28"/>
          <w:szCs w:val="28"/>
        </w:rPr>
        <w:t>атья</w:t>
      </w:r>
      <w:r w:rsidRPr="009B4D46">
        <w:rPr>
          <w:sz w:val="28"/>
          <w:szCs w:val="28"/>
        </w:rPr>
        <w:t xml:space="preserve"> 134 Т</w:t>
      </w:r>
      <w:r>
        <w:rPr>
          <w:sz w:val="28"/>
          <w:szCs w:val="28"/>
        </w:rPr>
        <w:t xml:space="preserve">рудового </w:t>
      </w:r>
      <w:r w:rsidRPr="009B4D46">
        <w:rPr>
          <w:sz w:val="28"/>
          <w:szCs w:val="28"/>
        </w:rPr>
        <w:t>К</w:t>
      </w:r>
      <w:r>
        <w:rPr>
          <w:sz w:val="28"/>
          <w:szCs w:val="28"/>
        </w:rPr>
        <w:t>одекса</w:t>
      </w:r>
      <w:r w:rsidRPr="009B4D46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9B4D4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B4D46">
        <w:rPr>
          <w:sz w:val="28"/>
          <w:szCs w:val="28"/>
        </w:rPr>
        <w:t>) на уровень инфляции за предыдущий год. В 202</w:t>
      </w:r>
      <w:r w:rsidR="00062225">
        <w:rPr>
          <w:sz w:val="28"/>
          <w:szCs w:val="28"/>
        </w:rPr>
        <w:t>2</w:t>
      </w:r>
      <w:r w:rsidRPr="009B4D46">
        <w:rPr>
          <w:sz w:val="28"/>
          <w:szCs w:val="28"/>
        </w:rPr>
        <w:t>-202</w:t>
      </w:r>
      <w:r w:rsidR="00062225">
        <w:rPr>
          <w:sz w:val="28"/>
          <w:szCs w:val="28"/>
        </w:rPr>
        <w:t>5</w:t>
      </w:r>
      <w:r w:rsidRPr="009B4D46">
        <w:rPr>
          <w:sz w:val="28"/>
          <w:szCs w:val="28"/>
        </w:rPr>
        <w:t xml:space="preserve"> г</w:t>
      </w:r>
      <w:r>
        <w:rPr>
          <w:sz w:val="28"/>
          <w:szCs w:val="28"/>
        </w:rPr>
        <w:t>одах</w:t>
      </w:r>
      <w:r w:rsidRPr="009B4D46">
        <w:rPr>
          <w:sz w:val="28"/>
          <w:szCs w:val="28"/>
        </w:rPr>
        <w:t xml:space="preserve"> индексация зарплат работников предприятий, не относящихся к бюджетной сфере, ожидается на уровне 4%.</w:t>
      </w:r>
    </w:p>
    <w:p w14:paraId="1D391FDE" w14:textId="392CDDAD" w:rsidR="00D23873" w:rsidRDefault="00D23873" w:rsidP="00D23873">
      <w:pPr>
        <w:ind w:firstLine="567"/>
        <w:jc w:val="both"/>
        <w:rPr>
          <w:sz w:val="28"/>
          <w:szCs w:val="28"/>
        </w:rPr>
      </w:pPr>
      <w:r w:rsidRPr="009B4D46">
        <w:rPr>
          <w:sz w:val="28"/>
          <w:szCs w:val="28"/>
        </w:rPr>
        <w:t>В прогнозном периоде 202</w:t>
      </w:r>
      <w:r w:rsidR="00062225">
        <w:rPr>
          <w:sz w:val="28"/>
          <w:szCs w:val="28"/>
        </w:rPr>
        <w:t>3</w:t>
      </w:r>
      <w:r w:rsidRPr="009B4D46">
        <w:rPr>
          <w:sz w:val="28"/>
          <w:szCs w:val="28"/>
        </w:rPr>
        <w:t>-202</w:t>
      </w:r>
      <w:r w:rsidR="00062225">
        <w:rPr>
          <w:sz w:val="28"/>
          <w:szCs w:val="28"/>
        </w:rPr>
        <w:t>5</w:t>
      </w:r>
      <w:r w:rsidRPr="009B4D46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9B4D46">
        <w:rPr>
          <w:sz w:val="28"/>
          <w:szCs w:val="28"/>
        </w:rPr>
        <w:t xml:space="preserve"> рост средней заработной платы будет немного опережать уровень инфляции.  </w:t>
      </w:r>
    </w:p>
    <w:p w14:paraId="33884A1C" w14:textId="77777777" w:rsidR="00D23873" w:rsidRDefault="00D23873" w:rsidP="00D23873">
      <w:pPr>
        <w:ind w:firstLine="567"/>
        <w:jc w:val="both"/>
        <w:rPr>
          <w:sz w:val="28"/>
          <w:szCs w:val="28"/>
        </w:rPr>
      </w:pPr>
      <w:r w:rsidRPr="009B4D46">
        <w:rPr>
          <w:sz w:val="28"/>
          <w:szCs w:val="28"/>
        </w:rPr>
        <w:t>Достигнутый уровень зарплат бюджетников будет поддерживаться посредством индексации.</w:t>
      </w:r>
    </w:p>
    <w:p w14:paraId="0E8FF26F" w14:textId="77777777" w:rsidR="00D23873" w:rsidRDefault="00D23873" w:rsidP="00D238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плановом периоде, учитывая тенденции в экономике, а также рекомендации Министерства экономического развития Российской Федерации можно предположить следующие значения фонда заработной платы: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014"/>
        <w:gridCol w:w="1481"/>
        <w:gridCol w:w="1013"/>
        <w:gridCol w:w="1481"/>
        <w:gridCol w:w="1013"/>
        <w:gridCol w:w="1255"/>
        <w:gridCol w:w="851"/>
      </w:tblGrid>
      <w:tr w:rsidR="00D23873" w:rsidRPr="006714FD" w14:paraId="23FEB5A0" w14:textId="77777777" w:rsidTr="007D4826"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60BC8" w14:textId="77777777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</w:rPr>
            </w:pPr>
            <w:r w:rsidRPr="006714FD">
              <w:rPr>
                <w:rFonts w:ascii="Times New Roman" w:hAnsi="Times New Roman"/>
              </w:rPr>
              <w:tab/>
              <w:t xml:space="preserve">Фонд заработной платы работников предприятий и организаций района </w:t>
            </w:r>
          </w:p>
        </w:tc>
      </w:tr>
      <w:tr w:rsidR="00D23873" w:rsidRPr="006714FD" w14:paraId="2F1C5C46" w14:textId="77777777" w:rsidTr="007D4826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8A76EA" w14:textId="0C89B49B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</w:rPr>
            </w:pPr>
            <w:r w:rsidRPr="006714FD">
              <w:rPr>
                <w:rFonts w:ascii="Times New Roman" w:hAnsi="Times New Roman"/>
              </w:rPr>
              <w:t>202</w:t>
            </w:r>
            <w:r w:rsidR="009C5193">
              <w:rPr>
                <w:rFonts w:ascii="Times New Roman" w:hAnsi="Times New Roman"/>
              </w:rPr>
              <w:t>2</w:t>
            </w:r>
            <w:r w:rsidRPr="006714FD">
              <w:rPr>
                <w:rFonts w:ascii="Times New Roman" w:hAnsi="Times New Roman"/>
              </w:rPr>
              <w:t xml:space="preserve"> (оценка)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00ED43" w14:textId="77777777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</w:rPr>
            </w:pPr>
            <w:r w:rsidRPr="006714FD">
              <w:rPr>
                <w:rFonts w:ascii="Times New Roman" w:hAnsi="Times New Roman"/>
              </w:rPr>
              <w:t>2022 (прогноз)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AFFB9" w14:textId="77777777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</w:rPr>
            </w:pPr>
            <w:r w:rsidRPr="006714FD">
              <w:rPr>
                <w:rFonts w:ascii="Times New Roman" w:hAnsi="Times New Roman"/>
              </w:rPr>
              <w:t>2023 (прогноз)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15AFC" w14:textId="77777777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</w:rPr>
            </w:pPr>
            <w:r w:rsidRPr="006714FD">
              <w:rPr>
                <w:rFonts w:ascii="Times New Roman" w:hAnsi="Times New Roman"/>
              </w:rPr>
              <w:t>2024 (прогноз)</w:t>
            </w:r>
          </w:p>
        </w:tc>
      </w:tr>
      <w:tr w:rsidR="00D23873" w:rsidRPr="006714FD" w14:paraId="4603AEE3" w14:textId="77777777" w:rsidTr="007D4826">
        <w:trPr>
          <w:trHeight w:val="727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CC464" w14:textId="77777777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</w:rPr>
            </w:pPr>
            <w:r w:rsidRPr="006714FD">
              <w:rPr>
                <w:rFonts w:ascii="Times New Roman" w:hAnsi="Times New Roman"/>
              </w:rPr>
              <w:t>значение, млн. руб.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D71DCC" w14:textId="77777777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</w:rPr>
            </w:pPr>
            <w:r w:rsidRPr="006714FD">
              <w:rPr>
                <w:rFonts w:ascii="Times New Roman" w:hAnsi="Times New Roman"/>
              </w:rPr>
              <w:t>темп роста, %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F037C" w14:textId="77777777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</w:rPr>
            </w:pPr>
            <w:r w:rsidRPr="006714FD">
              <w:rPr>
                <w:rFonts w:ascii="Times New Roman" w:hAnsi="Times New Roman"/>
              </w:rPr>
              <w:t>значение, млн. руб.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5586EF" w14:textId="77777777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</w:rPr>
            </w:pPr>
            <w:r w:rsidRPr="006714FD">
              <w:rPr>
                <w:rFonts w:ascii="Times New Roman" w:hAnsi="Times New Roman"/>
              </w:rPr>
              <w:t>темп роста, %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266553" w14:textId="77777777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</w:rPr>
            </w:pPr>
            <w:r w:rsidRPr="006714FD">
              <w:rPr>
                <w:rFonts w:ascii="Times New Roman" w:hAnsi="Times New Roman"/>
              </w:rPr>
              <w:t>значение, млн. руб.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A0D94" w14:textId="77777777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</w:rPr>
            </w:pPr>
            <w:r w:rsidRPr="006714FD">
              <w:rPr>
                <w:rFonts w:ascii="Times New Roman" w:hAnsi="Times New Roman"/>
              </w:rPr>
              <w:t>темп роста, 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B793F2" w14:textId="77777777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</w:rPr>
            </w:pPr>
            <w:r w:rsidRPr="006714FD">
              <w:rPr>
                <w:rFonts w:ascii="Times New Roman" w:hAnsi="Times New Roman"/>
              </w:rPr>
              <w:t>значение, млн.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3990F" w14:textId="77777777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</w:rPr>
            </w:pPr>
            <w:r w:rsidRPr="006714FD">
              <w:rPr>
                <w:rFonts w:ascii="Times New Roman" w:hAnsi="Times New Roman"/>
              </w:rPr>
              <w:t>темп роста, %</w:t>
            </w:r>
          </w:p>
        </w:tc>
      </w:tr>
      <w:tr w:rsidR="00D23873" w:rsidRPr="006714FD" w14:paraId="5AF2C29C" w14:textId="77777777" w:rsidTr="007D4826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91D86" w14:textId="1AE8940F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>2</w:t>
            </w:r>
            <w:r w:rsidR="009C5193">
              <w:rPr>
                <w:rFonts w:ascii="Times New Roman" w:hAnsi="Times New Roman"/>
              </w:rPr>
              <w:t>20</w:t>
            </w:r>
            <w:r w:rsidR="003A123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CE5619" w14:textId="019E3A73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 w:rsidRPr="006714FD">
              <w:rPr>
                <w:rFonts w:ascii="Times New Roman" w:hAnsi="Times New Roman"/>
                <w:bCs/>
                <w:iCs/>
              </w:rPr>
              <w:t>1</w:t>
            </w:r>
            <w:r w:rsidR="003A1231">
              <w:rPr>
                <w:rFonts w:ascii="Times New Roman" w:hAnsi="Times New Roman"/>
                <w:bCs/>
                <w:iCs/>
              </w:rPr>
              <w:t>09</w:t>
            </w:r>
            <w:r w:rsidRPr="006714FD">
              <w:rPr>
                <w:rFonts w:ascii="Times New Roman" w:hAnsi="Times New Roman"/>
                <w:bCs/>
                <w:iCs/>
              </w:rPr>
              <w:t>,</w:t>
            </w:r>
            <w:r w:rsidR="003A1231">
              <w:rPr>
                <w:rFonts w:ascii="Times New Roman" w:hAnsi="Times New Roman"/>
                <w:bCs/>
                <w:iCs/>
              </w:rPr>
              <w:t>09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9F4AB" w14:textId="533032BA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  <w:r w:rsidR="003A1231">
              <w:rPr>
                <w:rFonts w:ascii="Times New Roman" w:hAnsi="Times New Roman"/>
                <w:bCs/>
                <w:iCs/>
              </w:rPr>
              <w:t>40</w:t>
            </w:r>
            <w:r>
              <w:rPr>
                <w:rFonts w:ascii="Times New Roman" w:hAnsi="Times New Roman"/>
                <w:bCs/>
                <w:iCs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C1A10" w14:textId="47E992CB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 w:rsidRPr="006714FD">
              <w:rPr>
                <w:rFonts w:ascii="Times New Roman" w:hAnsi="Times New Roman"/>
                <w:bCs/>
                <w:iCs/>
              </w:rPr>
              <w:t>1</w:t>
            </w:r>
            <w:r w:rsidR="003A1231">
              <w:rPr>
                <w:rFonts w:ascii="Times New Roman" w:hAnsi="Times New Roman"/>
                <w:bCs/>
                <w:iCs/>
              </w:rPr>
              <w:t>09</w:t>
            </w:r>
            <w:r>
              <w:rPr>
                <w:rFonts w:ascii="Times New Roman" w:hAnsi="Times New Roman"/>
                <w:bCs/>
                <w:iCs/>
              </w:rPr>
              <w:t>,0</w:t>
            </w:r>
            <w:r w:rsidR="003A1231">
              <w:rPr>
                <w:rFonts w:ascii="Times New Roman" w:hAnsi="Times New Roman"/>
                <w:bCs/>
                <w:iCs/>
              </w:rPr>
              <w:t>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0BEC3" w14:textId="77777777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2500,0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32EB5" w14:textId="52EBF08F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 w:rsidRPr="006714FD">
              <w:rPr>
                <w:rFonts w:ascii="Times New Roman" w:hAnsi="Times New Roman"/>
                <w:bCs/>
                <w:iCs/>
              </w:rPr>
              <w:t>1</w:t>
            </w:r>
            <w:r w:rsidR="003A1231">
              <w:rPr>
                <w:rFonts w:ascii="Times New Roman" w:hAnsi="Times New Roman"/>
                <w:bCs/>
                <w:iCs/>
              </w:rPr>
              <w:t>04</w:t>
            </w:r>
            <w:r>
              <w:rPr>
                <w:rFonts w:ascii="Times New Roman" w:hAnsi="Times New Roman"/>
                <w:bCs/>
                <w:iCs/>
              </w:rPr>
              <w:t>,</w:t>
            </w:r>
            <w:r w:rsidR="003A1231">
              <w:rPr>
                <w:rFonts w:ascii="Times New Roman" w:hAnsi="Times New Roman"/>
                <w:bCs/>
                <w:iCs/>
              </w:rPr>
              <w:t>17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83B6DD" w14:textId="37728C94" w:rsidR="00D23873" w:rsidRPr="006714FD" w:rsidRDefault="00D23873" w:rsidP="007D4826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  <w:r w:rsidR="003A1231">
              <w:rPr>
                <w:rFonts w:ascii="Times New Roman" w:hAnsi="Times New Roman"/>
                <w:bCs/>
                <w:iCs/>
              </w:rPr>
              <w:t>7</w:t>
            </w:r>
            <w:r>
              <w:rPr>
                <w:rFonts w:ascii="Times New Roman" w:hAnsi="Times New Roman"/>
                <w:bCs/>
                <w:iCs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0AFF58" w14:textId="7B979B4E" w:rsidR="00D23873" w:rsidRPr="006714FD" w:rsidRDefault="003A1231" w:rsidP="007D4826">
            <w:pPr>
              <w:pStyle w:val="a3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08</w:t>
            </w:r>
            <w:r w:rsidR="00D23873">
              <w:rPr>
                <w:rFonts w:ascii="Times New Roman" w:hAnsi="Times New Roman"/>
                <w:bCs/>
                <w:iCs/>
              </w:rPr>
              <w:t>,0</w:t>
            </w:r>
          </w:p>
        </w:tc>
      </w:tr>
    </w:tbl>
    <w:p w14:paraId="62D60F5C" w14:textId="77777777" w:rsidR="00C01834" w:rsidRDefault="00C01834" w:rsidP="00FE1829">
      <w:pPr>
        <w:jc w:val="both"/>
        <w:rPr>
          <w:b/>
          <w:sz w:val="28"/>
          <w:szCs w:val="28"/>
        </w:rPr>
      </w:pPr>
    </w:p>
    <w:p w14:paraId="01774AD8" w14:textId="383EF8A8" w:rsidR="00FE1829" w:rsidRDefault="00FE1829" w:rsidP="00FE18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 Пряжинского национального муниципального района</w:t>
      </w:r>
    </w:p>
    <w:p w14:paraId="587EE615" w14:textId="77777777" w:rsidR="00FE1829" w:rsidRDefault="00FE1829" w:rsidP="00FE1829">
      <w:pPr>
        <w:jc w:val="both"/>
        <w:rPr>
          <w:b/>
          <w:sz w:val="28"/>
          <w:szCs w:val="28"/>
        </w:rPr>
      </w:pPr>
    </w:p>
    <w:p w14:paraId="174D9484" w14:textId="768EFC55" w:rsidR="00FE1829" w:rsidRDefault="00FE1829" w:rsidP="00FE1829">
      <w:pPr>
        <w:ind w:firstLine="567"/>
        <w:jc w:val="both"/>
        <w:rPr>
          <w:spacing w:val="-2"/>
          <w:sz w:val="28"/>
          <w:szCs w:val="28"/>
        </w:rPr>
      </w:pPr>
      <w:r w:rsidRPr="00372F3B">
        <w:rPr>
          <w:spacing w:val="-2"/>
          <w:sz w:val="28"/>
          <w:szCs w:val="28"/>
        </w:rPr>
        <w:t>За 202</w:t>
      </w:r>
      <w:r w:rsidR="00EE444B">
        <w:rPr>
          <w:spacing w:val="-2"/>
          <w:sz w:val="28"/>
          <w:szCs w:val="28"/>
        </w:rPr>
        <w:t>1</w:t>
      </w:r>
      <w:r w:rsidRPr="00372F3B">
        <w:rPr>
          <w:spacing w:val="-2"/>
          <w:sz w:val="28"/>
          <w:szCs w:val="28"/>
        </w:rPr>
        <w:t xml:space="preserve"> год консолидированный бюджет </w:t>
      </w:r>
      <w:r>
        <w:rPr>
          <w:spacing w:val="-2"/>
          <w:sz w:val="28"/>
          <w:szCs w:val="28"/>
        </w:rPr>
        <w:t>Пряжинского</w:t>
      </w:r>
      <w:r w:rsidRPr="00372F3B">
        <w:rPr>
          <w:spacing w:val="-2"/>
          <w:sz w:val="28"/>
          <w:szCs w:val="28"/>
        </w:rPr>
        <w:t xml:space="preserve"> района по доходам исполнен на </w:t>
      </w:r>
      <w:r w:rsidR="00D64CA3">
        <w:rPr>
          <w:spacing w:val="-2"/>
          <w:sz w:val="28"/>
          <w:szCs w:val="28"/>
        </w:rPr>
        <w:t>600</w:t>
      </w:r>
      <w:r w:rsidR="00EE444B">
        <w:rPr>
          <w:spacing w:val="-2"/>
          <w:sz w:val="28"/>
          <w:szCs w:val="28"/>
        </w:rPr>
        <w:t>,</w:t>
      </w:r>
      <w:r w:rsidR="00D64CA3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 w:rsidRPr="00372F3B">
        <w:rPr>
          <w:spacing w:val="-2"/>
          <w:sz w:val="28"/>
          <w:szCs w:val="28"/>
        </w:rPr>
        <w:t>млн. рублей</w:t>
      </w:r>
      <w:r>
        <w:rPr>
          <w:spacing w:val="-2"/>
          <w:sz w:val="28"/>
          <w:szCs w:val="28"/>
        </w:rPr>
        <w:t xml:space="preserve"> (</w:t>
      </w:r>
      <w:r w:rsidRPr="00673C0F">
        <w:rPr>
          <w:spacing w:val="-2"/>
          <w:sz w:val="28"/>
          <w:szCs w:val="28"/>
        </w:rPr>
        <w:t xml:space="preserve">при плане </w:t>
      </w:r>
      <w:r w:rsidR="00D64CA3">
        <w:rPr>
          <w:spacing w:val="-2"/>
          <w:sz w:val="28"/>
          <w:szCs w:val="28"/>
        </w:rPr>
        <w:t>618,1</w:t>
      </w:r>
      <w:r w:rsidRPr="00673C0F">
        <w:rPr>
          <w:spacing w:val="-2"/>
          <w:sz w:val="28"/>
          <w:szCs w:val="28"/>
        </w:rPr>
        <w:t xml:space="preserve"> млн. руб.</w:t>
      </w:r>
      <w:r>
        <w:rPr>
          <w:spacing w:val="-2"/>
          <w:sz w:val="28"/>
          <w:szCs w:val="28"/>
        </w:rPr>
        <w:t>)</w:t>
      </w:r>
      <w:r w:rsidRPr="00372F3B">
        <w:rPr>
          <w:spacing w:val="-2"/>
          <w:sz w:val="28"/>
          <w:szCs w:val="28"/>
        </w:rPr>
        <w:t xml:space="preserve">, по расходам – на </w:t>
      </w:r>
      <w:r w:rsidR="00D64CA3">
        <w:rPr>
          <w:spacing w:val="-2"/>
          <w:sz w:val="28"/>
          <w:szCs w:val="28"/>
        </w:rPr>
        <w:t>601,720</w:t>
      </w:r>
      <w:r>
        <w:rPr>
          <w:spacing w:val="-2"/>
          <w:sz w:val="28"/>
          <w:szCs w:val="28"/>
        </w:rPr>
        <w:t xml:space="preserve"> </w:t>
      </w:r>
      <w:r w:rsidRPr="00372F3B">
        <w:rPr>
          <w:spacing w:val="-2"/>
          <w:sz w:val="28"/>
          <w:szCs w:val="28"/>
        </w:rPr>
        <w:t xml:space="preserve">млн. рублей. </w:t>
      </w:r>
    </w:p>
    <w:p w14:paraId="16474593" w14:textId="25A9B5C5" w:rsidR="00FE1829" w:rsidRDefault="00FE1829" w:rsidP="00FE1829">
      <w:pPr>
        <w:ind w:firstLine="567"/>
        <w:jc w:val="both"/>
        <w:rPr>
          <w:spacing w:val="-2"/>
          <w:sz w:val="28"/>
          <w:szCs w:val="28"/>
        </w:rPr>
      </w:pPr>
      <w:r w:rsidRPr="00673C0F">
        <w:rPr>
          <w:spacing w:val="-2"/>
          <w:sz w:val="28"/>
          <w:szCs w:val="28"/>
        </w:rPr>
        <w:t xml:space="preserve">Исполнение доходов в части налоговых и неналоговых доходов составило соответственно </w:t>
      </w:r>
      <w:r w:rsidR="00D80318">
        <w:rPr>
          <w:spacing w:val="-2"/>
          <w:sz w:val="28"/>
          <w:szCs w:val="28"/>
        </w:rPr>
        <w:t>98,4</w:t>
      </w:r>
      <w:r w:rsidRPr="00673C0F">
        <w:rPr>
          <w:spacing w:val="-2"/>
          <w:sz w:val="28"/>
          <w:szCs w:val="28"/>
        </w:rPr>
        <w:t xml:space="preserve"> % и </w:t>
      </w:r>
      <w:r w:rsidR="00D80318">
        <w:rPr>
          <w:spacing w:val="-2"/>
          <w:sz w:val="28"/>
          <w:szCs w:val="28"/>
        </w:rPr>
        <w:t>96,2</w:t>
      </w:r>
      <w:r w:rsidRPr="00673C0F">
        <w:rPr>
          <w:spacing w:val="-2"/>
          <w:sz w:val="28"/>
          <w:szCs w:val="28"/>
        </w:rPr>
        <w:t xml:space="preserve"> % при плане в 1</w:t>
      </w:r>
      <w:r w:rsidR="00D80318">
        <w:rPr>
          <w:spacing w:val="-2"/>
          <w:sz w:val="28"/>
          <w:szCs w:val="28"/>
        </w:rPr>
        <w:t>56,3</w:t>
      </w:r>
      <w:r w:rsidRPr="00673C0F">
        <w:rPr>
          <w:spacing w:val="-2"/>
          <w:sz w:val="28"/>
          <w:szCs w:val="28"/>
        </w:rPr>
        <w:t xml:space="preserve"> млн.</w:t>
      </w:r>
      <w:r>
        <w:rPr>
          <w:spacing w:val="-2"/>
          <w:sz w:val="28"/>
          <w:szCs w:val="28"/>
        </w:rPr>
        <w:t xml:space="preserve"> </w:t>
      </w:r>
      <w:r w:rsidRPr="00673C0F">
        <w:rPr>
          <w:spacing w:val="-2"/>
          <w:sz w:val="28"/>
          <w:szCs w:val="28"/>
        </w:rPr>
        <w:t xml:space="preserve">руб. и </w:t>
      </w:r>
      <w:r w:rsidR="00D80318">
        <w:rPr>
          <w:spacing w:val="-2"/>
          <w:sz w:val="28"/>
          <w:szCs w:val="28"/>
        </w:rPr>
        <w:t>37,7</w:t>
      </w:r>
      <w:r w:rsidRPr="00673C0F">
        <w:rPr>
          <w:spacing w:val="-2"/>
          <w:sz w:val="28"/>
          <w:szCs w:val="28"/>
        </w:rPr>
        <w:t xml:space="preserve"> млн.</w:t>
      </w:r>
      <w:r>
        <w:rPr>
          <w:spacing w:val="-2"/>
          <w:sz w:val="28"/>
          <w:szCs w:val="28"/>
        </w:rPr>
        <w:t xml:space="preserve"> </w:t>
      </w:r>
      <w:r w:rsidRPr="00673C0F">
        <w:rPr>
          <w:spacing w:val="-2"/>
          <w:sz w:val="28"/>
          <w:szCs w:val="28"/>
        </w:rPr>
        <w:t xml:space="preserve">руб. </w:t>
      </w:r>
    </w:p>
    <w:p w14:paraId="4744E607" w14:textId="090BEB45" w:rsidR="00FE1829" w:rsidRDefault="00D80318" w:rsidP="00FE1829">
      <w:pPr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Профицит</w:t>
      </w:r>
      <w:r w:rsidR="00FE1829" w:rsidRPr="00372F3B">
        <w:rPr>
          <w:spacing w:val="-2"/>
          <w:sz w:val="28"/>
          <w:szCs w:val="28"/>
        </w:rPr>
        <w:t xml:space="preserve"> консолидированного бюджета составил </w:t>
      </w:r>
      <w:r>
        <w:rPr>
          <w:spacing w:val="-2"/>
          <w:sz w:val="28"/>
          <w:szCs w:val="28"/>
        </w:rPr>
        <w:t>1,0</w:t>
      </w:r>
      <w:r w:rsidR="00FE1829">
        <w:rPr>
          <w:spacing w:val="-2"/>
          <w:sz w:val="28"/>
          <w:szCs w:val="28"/>
        </w:rPr>
        <w:t xml:space="preserve"> млн. руб. </w:t>
      </w:r>
    </w:p>
    <w:p w14:paraId="39397B47" w14:textId="3F40B759" w:rsidR="00FE1829" w:rsidRDefault="00FE1829" w:rsidP="00FE1829">
      <w:pPr>
        <w:ind w:firstLine="567"/>
        <w:jc w:val="both"/>
        <w:rPr>
          <w:spacing w:val="-2"/>
          <w:sz w:val="28"/>
          <w:szCs w:val="28"/>
        </w:rPr>
      </w:pPr>
      <w:r w:rsidRPr="00372F3B">
        <w:rPr>
          <w:spacing w:val="-2"/>
          <w:sz w:val="28"/>
          <w:szCs w:val="28"/>
        </w:rPr>
        <w:t>Собственные доходы консолидированного бюджета района за 202</w:t>
      </w:r>
      <w:r w:rsidR="00A84BC4">
        <w:rPr>
          <w:spacing w:val="-2"/>
          <w:sz w:val="28"/>
          <w:szCs w:val="28"/>
        </w:rPr>
        <w:t>1</w:t>
      </w:r>
      <w:r w:rsidRPr="00372F3B">
        <w:rPr>
          <w:spacing w:val="-2"/>
          <w:sz w:val="28"/>
          <w:szCs w:val="28"/>
        </w:rPr>
        <w:t xml:space="preserve"> год</w:t>
      </w:r>
      <w:r>
        <w:rPr>
          <w:spacing w:val="-2"/>
          <w:sz w:val="28"/>
          <w:szCs w:val="28"/>
        </w:rPr>
        <w:t xml:space="preserve"> </w:t>
      </w:r>
      <w:r w:rsidRPr="00372F3B">
        <w:rPr>
          <w:spacing w:val="-2"/>
          <w:sz w:val="28"/>
          <w:szCs w:val="28"/>
        </w:rPr>
        <w:t xml:space="preserve">составили </w:t>
      </w:r>
      <w:r w:rsidR="000014AC">
        <w:rPr>
          <w:spacing w:val="-2"/>
          <w:sz w:val="28"/>
          <w:szCs w:val="28"/>
        </w:rPr>
        <w:t>1</w:t>
      </w:r>
      <w:r w:rsidR="00384158">
        <w:rPr>
          <w:spacing w:val="-2"/>
          <w:sz w:val="28"/>
          <w:szCs w:val="28"/>
        </w:rPr>
        <w:t>87,4</w:t>
      </w:r>
      <w:r w:rsidRPr="00372F3B">
        <w:rPr>
          <w:spacing w:val="-2"/>
          <w:sz w:val="28"/>
          <w:szCs w:val="28"/>
        </w:rPr>
        <w:t xml:space="preserve"> млн. руб</w:t>
      </w:r>
      <w:r>
        <w:rPr>
          <w:spacing w:val="-2"/>
          <w:sz w:val="28"/>
          <w:szCs w:val="28"/>
        </w:rPr>
        <w:t>.</w:t>
      </w:r>
    </w:p>
    <w:p w14:paraId="6D3B195F" w14:textId="77777777" w:rsidR="00FE1829" w:rsidRDefault="00FE1829" w:rsidP="00FE1829">
      <w:pPr>
        <w:jc w:val="both"/>
        <w:rPr>
          <w:b/>
          <w:spacing w:val="-2"/>
          <w:sz w:val="28"/>
          <w:szCs w:val="28"/>
        </w:rPr>
      </w:pPr>
      <w:r w:rsidRPr="004D376A">
        <w:rPr>
          <w:b/>
          <w:spacing w:val="-2"/>
          <w:sz w:val="28"/>
          <w:szCs w:val="28"/>
        </w:rPr>
        <w:t>Доходы</w:t>
      </w:r>
    </w:p>
    <w:p w14:paraId="0F4955C3" w14:textId="1BDEB4D6" w:rsidR="00FE1829" w:rsidRPr="00372F3B" w:rsidRDefault="00FE1829" w:rsidP="00FE182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72F3B">
        <w:rPr>
          <w:sz w:val="28"/>
          <w:szCs w:val="28"/>
        </w:rPr>
        <w:t>Всего доходов в консолидированный бюджет района за 202</w:t>
      </w:r>
      <w:r w:rsidR="000014AC">
        <w:rPr>
          <w:sz w:val="28"/>
          <w:szCs w:val="28"/>
        </w:rPr>
        <w:t>1</w:t>
      </w:r>
      <w:r w:rsidRPr="00372F3B">
        <w:rPr>
          <w:sz w:val="28"/>
          <w:szCs w:val="28"/>
        </w:rPr>
        <w:t xml:space="preserve"> поступило в объеме </w:t>
      </w:r>
      <w:r w:rsidR="000014AC">
        <w:rPr>
          <w:sz w:val="28"/>
          <w:szCs w:val="28"/>
        </w:rPr>
        <w:t>600</w:t>
      </w:r>
      <w:r>
        <w:rPr>
          <w:sz w:val="28"/>
          <w:szCs w:val="28"/>
        </w:rPr>
        <w:t>,</w:t>
      </w:r>
      <w:r w:rsidR="000014AC">
        <w:rPr>
          <w:sz w:val="28"/>
          <w:szCs w:val="28"/>
        </w:rPr>
        <w:t>4</w:t>
      </w:r>
      <w:r w:rsidRPr="00372F3B">
        <w:rPr>
          <w:sz w:val="28"/>
          <w:szCs w:val="28"/>
        </w:rPr>
        <w:t xml:space="preserve"> млн. руб., в том числе:</w:t>
      </w:r>
    </w:p>
    <w:p w14:paraId="0B6BE43F" w14:textId="4F0D8E65" w:rsidR="00FE1829" w:rsidRPr="00372F3B" w:rsidRDefault="00FE1829" w:rsidP="00FE182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2F3B">
        <w:rPr>
          <w:sz w:val="28"/>
          <w:szCs w:val="28"/>
        </w:rPr>
        <w:t xml:space="preserve">безвозмездные поступления – </w:t>
      </w:r>
      <w:r w:rsidR="00384158">
        <w:rPr>
          <w:sz w:val="28"/>
          <w:szCs w:val="28"/>
        </w:rPr>
        <w:t>413</w:t>
      </w:r>
      <w:r w:rsidRPr="00372F3B">
        <w:rPr>
          <w:sz w:val="28"/>
          <w:szCs w:val="28"/>
        </w:rPr>
        <w:t xml:space="preserve"> млн. руб., что составляет                                                                                                                                                                     </w:t>
      </w:r>
      <w:r w:rsidR="00384158">
        <w:rPr>
          <w:sz w:val="28"/>
          <w:szCs w:val="28"/>
        </w:rPr>
        <w:t>68,78</w:t>
      </w:r>
      <w:r w:rsidRPr="00372F3B">
        <w:rPr>
          <w:sz w:val="28"/>
          <w:szCs w:val="28"/>
        </w:rPr>
        <w:t xml:space="preserve"> % от доходов консолидированного бюджета;</w:t>
      </w:r>
    </w:p>
    <w:p w14:paraId="45200686" w14:textId="6044443F" w:rsidR="00FE1829" w:rsidRPr="00372F3B" w:rsidRDefault="00FE1829" w:rsidP="00FE182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2F3B">
        <w:rPr>
          <w:sz w:val="28"/>
          <w:szCs w:val="28"/>
        </w:rPr>
        <w:t xml:space="preserve">собственные доходы – </w:t>
      </w:r>
      <w:r w:rsidR="00384158">
        <w:rPr>
          <w:sz w:val="28"/>
          <w:szCs w:val="28"/>
        </w:rPr>
        <w:t>187,4</w:t>
      </w:r>
      <w:r w:rsidRPr="00372F3B">
        <w:rPr>
          <w:sz w:val="28"/>
          <w:szCs w:val="28"/>
        </w:rPr>
        <w:t xml:space="preserve"> млн. руб., что составляет </w:t>
      </w:r>
      <w:r w:rsidR="00F42781">
        <w:rPr>
          <w:sz w:val="28"/>
          <w:szCs w:val="28"/>
        </w:rPr>
        <w:t>31,22</w:t>
      </w:r>
      <w:r>
        <w:rPr>
          <w:sz w:val="28"/>
          <w:szCs w:val="28"/>
        </w:rPr>
        <w:t xml:space="preserve"> </w:t>
      </w:r>
      <w:r w:rsidRPr="00372F3B">
        <w:rPr>
          <w:sz w:val="28"/>
          <w:szCs w:val="28"/>
        </w:rPr>
        <w:t>% от доходов консолидированного бюджета.</w:t>
      </w:r>
    </w:p>
    <w:p w14:paraId="78A72103" w14:textId="26646D7A" w:rsidR="00FE1829" w:rsidRPr="00372F3B" w:rsidRDefault="00FE1829" w:rsidP="00FE182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72F3B">
        <w:rPr>
          <w:sz w:val="28"/>
          <w:szCs w:val="28"/>
        </w:rPr>
        <w:t xml:space="preserve">Самый большой удельный вес в общем объеме собственных доходов составляет налог на доходы физических лиц – </w:t>
      </w:r>
      <w:r>
        <w:rPr>
          <w:sz w:val="28"/>
          <w:szCs w:val="28"/>
        </w:rPr>
        <w:t>1</w:t>
      </w:r>
      <w:r w:rsidR="0044138A">
        <w:rPr>
          <w:sz w:val="28"/>
          <w:szCs w:val="28"/>
        </w:rPr>
        <w:t>11</w:t>
      </w:r>
      <w:r w:rsidRPr="00372F3B">
        <w:rPr>
          <w:sz w:val="28"/>
          <w:szCs w:val="28"/>
        </w:rPr>
        <w:t xml:space="preserve"> млн. руб. или </w:t>
      </w:r>
      <w:r w:rsidR="0044138A">
        <w:rPr>
          <w:sz w:val="28"/>
          <w:szCs w:val="28"/>
        </w:rPr>
        <w:t>59,23</w:t>
      </w:r>
      <w:r w:rsidRPr="00372F3B">
        <w:rPr>
          <w:sz w:val="28"/>
          <w:szCs w:val="28"/>
        </w:rPr>
        <w:t xml:space="preserve"> %. </w:t>
      </w:r>
    </w:p>
    <w:p w14:paraId="3EAA643B" w14:textId="33EF64AC" w:rsidR="00FE1829" w:rsidRDefault="00FE1829" w:rsidP="00FE1829">
      <w:pPr>
        <w:ind w:firstLine="567"/>
        <w:contextualSpacing/>
        <w:jc w:val="both"/>
        <w:rPr>
          <w:sz w:val="28"/>
          <w:szCs w:val="28"/>
        </w:rPr>
      </w:pPr>
      <w:r w:rsidRPr="004712C7">
        <w:rPr>
          <w:sz w:val="28"/>
          <w:szCs w:val="28"/>
        </w:rPr>
        <w:t xml:space="preserve">Оценка консолидированного бюджета </w:t>
      </w:r>
      <w:r>
        <w:rPr>
          <w:sz w:val="28"/>
          <w:szCs w:val="28"/>
        </w:rPr>
        <w:t>Пряжинского</w:t>
      </w:r>
      <w:r w:rsidRPr="004712C7">
        <w:rPr>
          <w:sz w:val="28"/>
          <w:szCs w:val="28"/>
        </w:rPr>
        <w:t xml:space="preserve"> района на 202</w:t>
      </w:r>
      <w:r w:rsidR="0044138A">
        <w:rPr>
          <w:sz w:val="28"/>
          <w:szCs w:val="28"/>
        </w:rPr>
        <w:t>2</w:t>
      </w:r>
      <w:r w:rsidRPr="004712C7">
        <w:rPr>
          <w:sz w:val="28"/>
          <w:szCs w:val="28"/>
        </w:rPr>
        <w:t xml:space="preserve"> год составила </w:t>
      </w:r>
      <w:r w:rsidR="0044138A">
        <w:rPr>
          <w:sz w:val="28"/>
          <w:szCs w:val="28"/>
        </w:rPr>
        <w:t>846</w:t>
      </w:r>
      <w:r w:rsidRPr="004712C7">
        <w:rPr>
          <w:sz w:val="28"/>
          <w:szCs w:val="28"/>
        </w:rPr>
        <w:t xml:space="preserve"> млн. рублей, в том числе налоговые и неналоговые доходы </w:t>
      </w:r>
      <w:r w:rsidR="0044138A">
        <w:rPr>
          <w:sz w:val="28"/>
          <w:szCs w:val="28"/>
        </w:rPr>
        <w:t>201</w:t>
      </w:r>
      <w:r w:rsidRPr="004712C7">
        <w:rPr>
          <w:sz w:val="28"/>
          <w:szCs w:val="28"/>
        </w:rPr>
        <w:t xml:space="preserve"> млн. рублей и безвозмездные поступления из других уровней бюджетов бюджетной системы Российской Федерации в сумме </w:t>
      </w:r>
      <w:r w:rsidR="0044138A">
        <w:rPr>
          <w:sz w:val="28"/>
          <w:szCs w:val="28"/>
        </w:rPr>
        <w:t>645</w:t>
      </w:r>
      <w:r w:rsidRPr="004712C7">
        <w:rPr>
          <w:sz w:val="28"/>
          <w:szCs w:val="28"/>
        </w:rPr>
        <w:t xml:space="preserve"> млн. рублей.</w:t>
      </w:r>
    </w:p>
    <w:p w14:paraId="29D3F3E4" w14:textId="7D61E54A" w:rsidR="00FE1829" w:rsidRDefault="00FE1829" w:rsidP="00FE1829">
      <w:pPr>
        <w:ind w:firstLine="567"/>
        <w:contextualSpacing/>
        <w:jc w:val="both"/>
        <w:rPr>
          <w:sz w:val="28"/>
          <w:szCs w:val="28"/>
        </w:rPr>
      </w:pPr>
      <w:r w:rsidRPr="004712C7">
        <w:rPr>
          <w:sz w:val="28"/>
          <w:szCs w:val="28"/>
        </w:rPr>
        <w:t xml:space="preserve">Оценка доходной части консолидированного бюджета </w:t>
      </w:r>
      <w:r>
        <w:rPr>
          <w:sz w:val="28"/>
          <w:szCs w:val="28"/>
        </w:rPr>
        <w:t xml:space="preserve">Пряжинского </w:t>
      </w:r>
      <w:r w:rsidRPr="004712C7">
        <w:rPr>
          <w:sz w:val="28"/>
          <w:szCs w:val="28"/>
        </w:rPr>
        <w:t>района на 202</w:t>
      </w:r>
      <w:r w:rsidR="00970DCC">
        <w:rPr>
          <w:sz w:val="28"/>
          <w:szCs w:val="28"/>
        </w:rPr>
        <w:t>2</w:t>
      </w:r>
      <w:r w:rsidRPr="004712C7">
        <w:rPr>
          <w:sz w:val="28"/>
          <w:szCs w:val="28"/>
        </w:rPr>
        <w:t xml:space="preserve"> год произведена с учетом налогооблагаемой базы, складывающейся у налогоплательщиков </w:t>
      </w:r>
      <w:r>
        <w:rPr>
          <w:sz w:val="28"/>
          <w:szCs w:val="28"/>
        </w:rPr>
        <w:t>Пряжинского</w:t>
      </w:r>
      <w:r w:rsidRPr="004712C7">
        <w:rPr>
          <w:sz w:val="28"/>
          <w:szCs w:val="28"/>
        </w:rPr>
        <w:t xml:space="preserve"> района в текущем году и действующего бюджетного и налогового законодательства Российской Федерации с учетом изменений и ожидаемых поступлений по безвозмездным поступлениям до конца года.</w:t>
      </w:r>
    </w:p>
    <w:p w14:paraId="43403E1B" w14:textId="5911FB96" w:rsidR="00FE1829" w:rsidRPr="004712C7" w:rsidRDefault="00FE1829" w:rsidP="00FE1829">
      <w:pPr>
        <w:ind w:firstLine="567"/>
        <w:contextualSpacing/>
        <w:jc w:val="both"/>
        <w:rPr>
          <w:sz w:val="28"/>
          <w:szCs w:val="28"/>
        </w:rPr>
      </w:pPr>
      <w:r w:rsidRPr="004712C7">
        <w:rPr>
          <w:sz w:val="28"/>
          <w:szCs w:val="28"/>
        </w:rPr>
        <w:t>Динамика ожидаемых поступлений в 202</w:t>
      </w:r>
      <w:r w:rsidR="00970DCC">
        <w:rPr>
          <w:sz w:val="28"/>
          <w:szCs w:val="28"/>
        </w:rPr>
        <w:t>2</w:t>
      </w:r>
      <w:r w:rsidRPr="004712C7">
        <w:rPr>
          <w:sz w:val="28"/>
          <w:szCs w:val="28"/>
        </w:rPr>
        <w:t xml:space="preserve"> году к отчетным данным за 202</w:t>
      </w:r>
      <w:r w:rsidR="00970DCC">
        <w:rPr>
          <w:sz w:val="28"/>
          <w:szCs w:val="28"/>
        </w:rPr>
        <w:t>1</w:t>
      </w:r>
      <w:r w:rsidRPr="004712C7">
        <w:rPr>
          <w:sz w:val="28"/>
          <w:szCs w:val="28"/>
        </w:rPr>
        <w:t xml:space="preserve"> год составила </w:t>
      </w:r>
      <w:r w:rsidR="00970DCC">
        <w:rPr>
          <w:sz w:val="28"/>
          <w:szCs w:val="28"/>
        </w:rPr>
        <w:t>141</w:t>
      </w:r>
      <w:r w:rsidRPr="004712C7">
        <w:rPr>
          <w:sz w:val="28"/>
          <w:szCs w:val="28"/>
        </w:rPr>
        <w:t xml:space="preserve"> %, по налоговым и неналоговым поступлениям </w:t>
      </w:r>
      <w:r w:rsidR="00970DCC">
        <w:rPr>
          <w:sz w:val="28"/>
          <w:szCs w:val="28"/>
        </w:rPr>
        <w:t>107,49</w:t>
      </w:r>
      <w:r>
        <w:rPr>
          <w:sz w:val="28"/>
          <w:szCs w:val="28"/>
        </w:rPr>
        <w:t xml:space="preserve"> </w:t>
      </w:r>
      <w:r w:rsidRPr="004712C7">
        <w:rPr>
          <w:sz w:val="28"/>
          <w:szCs w:val="28"/>
        </w:rPr>
        <w:t xml:space="preserve">% и безвозмездным поступлениям </w:t>
      </w:r>
      <w:r w:rsidR="00970DCC">
        <w:rPr>
          <w:sz w:val="28"/>
          <w:szCs w:val="28"/>
        </w:rPr>
        <w:t>156,17</w:t>
      </w:r>
      <w:r w:rsidRPr="004712C7">
        <w:rPr>
          <w:sz w:val="28"/>
          <w:szCs w:val="28"/>
        </w:rPr>
        <w:t xml:space="preserve"> %. </w:t>
      </w:r>
    </w:p>
    <w:p w14:paraId="129B6834" w14:textId="306F5E92" w:rsidR="00FE1829" w:rsidRPr="004712C7" w:rsidRDefault="00FE1829" w:rsidP="00C01834">
      <w:pPr>
        <w:ind w:firstLine="567"/>
        <w:contextualSpacing/>
        <w:jc w:val="both"/>
        <w:rPr>
          <w:sz w:val="28"/>
          <w:szCs w:val="28"/>
        </w:rPr>
      </w:pPr>
      <w:r w:rsidRPr="004712C7">
        <w:rPr>
          <w:sz w:val="28"/>
          <w:szCs w:val="28"/>
        </w:rPr>
        <w:t>В оценке консолидированного бюджета на 202</w:t>
      </w:r>
      <w:r w:rsidR="00970DCC">
        <w:rPr>
          <w:sz w:val="28"/>
          <w:szCs w:val="28"/>
        </w:rPr>
        <w:t>2</w:t>
      </w:r>
      <w:r w:rsidRPr="004712C7">
        <w:rPr>
          <w:sz w:val="28"/>
          <w:szCs w:val="28"/>
        </w:rPr>
        <w:t xml:space="preserve"> год по налоговым и неналоговым доходам основной удельный вес занимают такие налоги как:</w:t>
      </w:r>
    </w:p>
    <w:p w14:paraId="6EF956EC" w14:textId="1B73A718" w:rsidR="00FE1829" w:rsidRPr="00D43DD0" w:rsidRDefault="00FE1829" w:rsidP="00C01834">
      <w:pPr>
        <w:ind w:firstLine="567"/>
        <w:contextualSpacing/>
        <w:jc w:val="both"/>
        <w:rPr>
          <w:sz w:val="28"/>
          <w:szCs w:val="28"/>
        </w:rPr>
      </w:pPr>
      <w:r w:rsidRPr="004712C7">
        <w:rPr>
          <w:sz w:val="28"/>
          <w:szCs w:val="28"/>
        </w:rPr>
        <w:t>налог на доходы физических лиц –</w:t>
      </w:r>
      <w:r>
        <w:rPr>
          <w:sz w:val="28"/>
          <w:szCs w:val="28"/>
        </w:rPr>
        <w:t xml:space="preserve"> </w:t>
      </w:r>
      <w:r w:rsidR="00D43DD0" w:rsidRPr="00D43DD0">
        <w:rPr>
          <w:sz w:val="28"/>
          <w:szCs w:val="28"/>
        </w:rPr>
        <w:t>59</w:t>
      </w:r>
      <w:r w:rsidR="00D43DD0">
        <w:rPr>
          <w:sz w:val="28"/>
          <w:szCs w:val="28"/>
        </w:rPr>
        <w:t>,20</w:t>
      </w:r>
      <w:r>
        <w:rPr>
          <w:sz w:val="28"/>
          <w:szCs w:val="28"/>
        </w:rPr>
        <w:t xml:space="preserve"> </w:t>
      </w:r>
      <w:r w:rsidRPr="004712C7">
        <w:rPr>
          <w:sz w:val="28"/>
          <w:szCs w:val="28"/>
        </w:rPr>
        <w:t>%;</w:t>
      </w:r>
    </w:p>
    <w:p w14:paraId="6E88993D" w14:textId="5149A320" w:rsidR="00FE1829" w:rsidRDefault="00FE1829" w:rsidP="00C01834">
      <w:pPr>
        <w:ind w:firstLine="567"/>
        <w:contextualSpacing/>
        <w:jc w:val="both"/>
        <w:rPr>
          <w:sz w:val="28"/>
          <w:szCs w:val="28"/>
        </w:rPr>
      </w:pPr>
      <w:r w:rsidRPr="004712C7">
        <w:rPr>
          <w:sz w:val="28"/>
          <w:szCs w:val="28"/>
        </w:rPr>
        <w:lastRenderedPageBreak/>
        <w:t xml:space="preserve">земельный налог – </w:t>
      </w:r>
      <w:r w:rsidR="00D43DD0">
        <w:rPr>
          <w:sz w:val="28"/>
          <w:szCs w:val="28"/>
        </w:rPr>
        <w:t>5,47</w:t>
      </w:r>
      <w:r w:rsidRPr="004712C7">
        <w:rPr>
          <w:sz w:val="28"/>
          <w:szCs w:val="28"/>
        </w:rPr>
        <w:t xml:space="preserve"> </w:t>
      </w:r>
      <w:r>
        <w:rPr>
          <w:sz w:val="28"/>
          <w:szCs w:val="28"/>
        </w:rPr>
        <w:t>%;</w:t>
      </w:r>
    </w:p>
    <w:p w14:paraId="096B9C98" w14:textId="1E8CC1D0" w:rsidR="00FE1829" w:rsidRDefault="00FE1829" w:rsidP="00C0183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акцизы – </w:t>
      </w:r>
      <w:r w:rsidR="00D43DD0">
        <w:rPr>
          <w:sz w:val="28"/>
          <w:szCs w:val="28"/>
        </w:rPr>
        <w:t>11,94</w:t>
      </w:r>
      <w:r>
        <w:rPr>
          <w:sz w:val="28"/>
          <w:szCs w:val="28"/>
        </w:rPr>
        <w:t xml:space="preserve"> %</w:t>
      </w:r>
    </w:p>
    <w:p w14:paraId="00632832" w14:textId="6FB7314A" w:rsidR="00FE1829" w:rsidRDefault="00FE1829" w:rsidP="00C0183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налог на имущество физических лиц – 0,</w:t>
      </w:r>
      <w:r w:rsidR="00D43DD0">
        <w:rPr>
          <w:sz w:val="28"/>
          <w:szCs w:val="28"/>
        </w:rPr>
        <w:t xml:space="preserve">99 </w:t>
      </w:r>
      <w:r>
        <w:rPr>
          <w:sz w:val="28"/>
          <w:szCs w:val="28"/>
        </w:rPr>
        <w:t>%;</w:t>
      </w:r>
    </w:p>
    <w:p w14:paraId="7709C9BF" w14:textId="3F5C2E62" w:rsidR="00FE1829" w:rsidRPr="004712C7" w:rsidRDefault="00FE1829" w:rsidP="00C01834">
      <w:pPr>
        <w:ind w:firstLine="567"/>
        <w:contextualSpacing/>
        <w:jc w:val="both"/>
        <w:rPr>
          <w:sz w:val="28"/>
          <w:szCs w:val="28"/>
        </w:rPr>
      </w:pPr>
      <w:r w:rsidRPr="004712C7">
        <w:rPr>
          <w:sz w:val="28"/>
          <w:szCs w:val="28"/>
        </w:rPr>
        <w:t xml:space="preserve">На них приходится </w:t>
      </w:r>
      <w:r w:rsidR="00D43DD0">
        <w:rPr>
          <w:sz w:val="28"/>
          <w:szCs w:val="28"/>
        </w:rPr>
        <w:t>77,61</w:t>
      </w:r>
      <w:r>
        <w:rPr>
          <w:sz w:val="28"/>
          <w:szCs w:val="28"/>
        </w:rPr>
        <w:t xml:space="preserve"> %</w:t>
      </w:r>
      <w:r w:rsidRPr="004712C7">
        <w:rPr>
          <w:sz w:val="28"/>
          <w:szCs w:val="28"/>
        </w:rPr>
        <w:t xml:space="preserve"> всей суммы налоговых и неналоговых доходов консолидированного бюджета </w:t>
      </w:r>
      <w:r>
        <w:rPr>
          <w:sz w:val="28"/>
          <w:szCs w:val="28"/>
        </w:rPr>
        <w:t>Пряжинского</w:t>
      </w:r>
      <w:r w:rsidRPr="004712C7">
        <w:rPr>
          <w:sz w:val="28"/>
          <w:szCs w:val="28"/>
        </w:rPr>
        <w:t xml:space="preserve"> района на 202</w:t>
      </w:r>
      <w:r w:rsidR="00D43DD0">
        <w:rPr>
          <w:sz w:val="28"/>
          <w:szCs w:val="28"/>
        </w:rPr>
        <w:t>2</w:t>
      </w:r>
      <w:r w:rsidRPr="004712C7">
        <w:rPr>
          <w:sz w:val="28"/>
          <w:szCs w:val="28"/>
        </w:rPr>
        <w:t xml:space="preserve"> год.</w:t>
      </w:r>
    </w:p>
    <w:p w14:paraId="4D8D9E72" w14:textId="7D3DB80D" w:rsidR="00FE1829" w:rsidRDefault="00FE1829" w:rsidP="00C01834">
      <w:pPr>
        <w:ind w:firstLine="567"/>
        <w:contextualSpacing/>
        <w:jc w:val="both"/>
        <w:rPr>
          <w:sz w:val="28"/>
          <w:szCs w:val="28"/>
          <w:lang w:eastAsia="ar-SA"/>
        </w:rPr>
      </w:pPr>
      <w:r w:rsidRPr="004712C7">
        <w:rPr>
          <w:sz w:val="28"/>
          <w:szCs w:val="28"/>
        </w:rPr>
        <w:t xml:space="preserve">Доходы консолидированного бюджета муниципального образования на </w:t>
      </w:r>
      <w:r w:rsidRPr="00E805FD">
        <w:rPr>
          <w:sz w:val="28"/>
          <w:szCs w:val="28"/>
        </w:rPr>
        <w:t>202</w:t>
      </w:r>
      <w:r w:rsidR="00D43DD0">
        <w:rPr>
          <w:sz w:val="28"/>
          <w:szCs w:val="28"/>
        </w:rPr>
        <w:t>2</w:t>
      </w:r>
      <w:r w:rsidRPr="00E805FD">
        <w:rPr>
          <w:sz w:val="28"/>
          <w:szCs w:val="28"/>
        </w:rPr>
        <w:t>-202</w:t>
      </w:r>
      <w:r w:rsidR="00D43DD0">
        <w:rPr>
          <w:sz w:val="28"/>
          <w:szCs w:val="28"/>
        </w:rPr>
        <w:t>5</w:t>
      </w:r>
      <w:r w:rsidRPr="00E805FD">
        <w:rPr>
          <w:sz w:val="28"/>
          <w:szCs w:val="28"/>
        </w:rPr>
        <w:t xml:space="preserve"> годы спрогнозированы</w:t>
      </w:r>
      <w:r w:rsidRPr="00E805FD">
        <w:rPr>
          <w:sz w:val="28"/>
          <w:szCs w:val="28"/>
          <w:lang w:eastAsia="ar-SA"/>
        </w:rPr>
        <w:t xml:space="preserve"> с учетом изменений налогового законодательства, нормативов отчислений от федеральных, региональных и местных налогов в размерах, установленных Бюджетным кодексом Российской Федерации, законами </w:t>
      </w:r>
      <w:r>
        <w:rPr>
          <w:sz w:val="28"/>
          <w:szCs w:val="28"/>
          <w:lang w:eastAsia="ar-SA"/>
        </w:rPr>
        <w:t>Республики Карелия</w:t>
      </w:r>
      <w:r w:rsidRPr="00E805FD">
        <w:rPr>
          <w:sz w:val="28"/>
          <w:szCs w:val="28"/>
          <w:lang w:eastAsia="ar-SA"/>
        </w:rPr>
        <w:t xml:space="preserve">, муниципальными правовыми актами. </w:t>
      </w:r>
    </w:p>
    <w:p w14:paraId="58831F6E" w14:textId="77777777" w:rsidR="00882AFA" w:rsidRDefault="00882AFA" w:rsidP="00AD5715">
      <w:pPr>
        <w:ind w:firstLine="709"/>
        <w:jc w:val="both"/>
        <w:rPr>
          <w:sz w:val="28"/>
          <w:szCs w:val="28"/>
        </w:rPr>
      </w:pPr>
    </w:p>
    <w:p w14:paraId="697D55BE" w14:textId="77777777" w:rsidR="00AA0065" w:rsidRDefault="00AA0065" w:rsidP="00AA0065">
      <w:pPr>
        <w:suppressAutoHyphens/>
        <w:rPr>
          <w:b/>
          <w:sz w:val="28"/>
          <w:szCs w:val="28"/>
          <w:lang w:eastAsia="ar-SA"/>
        </w:rPr>
      </w:pPr>
      <w:r w:rsidRPr="00E805FD">
        <w:rPr>
          <w:b/>
          <w:sz w:val="28"/>
          <w:szCs w:val="28"/>
          <w:lang w:eastAsia="ar-SA"/>
        </w:rPr>
        <w:t>Расходы бюджета</w:t>
      </w:r>
    </w:p>
    <w:p w14:paraId="084F3690" w14:textId="77777777" w:rsidR="00AA0065" w:rsidRPr="00E805FD" w:rsidRDefault="00AA0065" w:rsidP="00AA0065">
      <w:pPr>
        <w:suppressAutoHyphens/>
        <w:ind w:firstLine="709"/>
        <w:rPr>
          <w:b/>
          <w:sz w:val="28"/>
          <w:szCs w:val="28"/>
          <w:lang w:eastAsia="ar-SA"/>
        </w:rPr>
      </w:pPr>
    </w:p>
    <w:p w14:paraId="61ECF24D" w14:textId="77777777" w:rsidR="00AA0065" w:rsidRDefault="00AA0065" w:rsidP="00C018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05FD">
        <w:rPr>
          <w:sz w:val="28"/>
          <w:szCs w:val="28"/>
        </w:rPr>
        <w:t>Главным инструментом сохранения сбалансированности районного бюджета будет являться проведение мероприятий по оптимизации бюджетных расходов.</w:t>
      </w:r>
    </w:p>
    <w:p w14:paraId="5A185275" w14:textId="77777777" w:rsidR="00AA0065" w:rsidRPr="00E805FD" w:rsidRDefault="00AA0065" w:rsidP="00C018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05FD">
        <w:rPr>
          <w:sz w:val="28"/>
          <w:szCs w:val="28"/>
        </w:rPr>
        <w:t>Продолжится работа главными распорядителями бюджетных средств по оптимизации действующих расходных обязательств, структуры и численности работников, экономии затрат, в том числе за счет оптимизации муниципальных закупок.</w:t>
      </w:r>
    </w:p>
    <w:p w14:paraId="72202E37" w14:textId="586AD371" w:rsidR="00AA0065" w:rsidRPr="004712C7" w:rsidRDefault="00AA0065" w:rsidP="00C0183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712C7">
        <w:rPr>
          <w:sz w:val="28"/>
          <w:szCs w:val="28"/>
        </w:rPr>
        <w:t xml:space="preserve">В целом объем расходов консолидированного бюджета </w:t>
      </w:r>
      <w:r>
        <w:rPr>
          <w:sz w:val="28"/>
          <w:szCs w:val="28"/>
        </w:rPr>
        <w:t>Пряжинского</w:t>
      </w:r>
      <w:r w:rsidRPr="004712C7">
        <w:rPr>
          <w:sz w:val="28"/>
          <w:szCs w:val="28"/>
        </w:rPr>
        <w:t xml:space="preserve"> района за 202</w:t>
      </w:r>
      <w:r>
        <w:rPr>
          <w:sz w:val="28"/>
          <w:szCs w:val="28"/>
        </w:rPr>
        <w:t>1</w:t>
      </w:r>
      <w:r w:rsidRPr="004712C7">
        <w:rPr>
          <w:sz w:val="28"/>
          <w:szCs w:val="28"/>
        </w:rPr>
        <w:t xml:space="preserve"> год составил </w:t>
      </w:r>
      <w:r>
        <w:rPr>
          <w:sz w:val="28"/>
          <w:szCs w:val="28"/>
        </w:rPr>
        <w:t>601,720</w:t>
      </w:r>
      <w:r w:rsidRPr="004712C7">
        <w:rPr>
          <w:sz w:val="28"/>
          <w:szCs w:val="28"/>
        </w:rPr>
        <w:t xml:space="preserve"> млн. руб., и в сравнении с уровнем 20</w:t>
      </w:r>
      <w:r>
        <w:rPr>
          <w:sz w:val="28"/>
          <w:szCs w:val="28"/>
        </w:rPr>
        <w:t>20</w:t>
      </w:r>
      <w:r w:rsidRPr="004712C7">
        <w:rPr>
          <w:sz w:val="28"/>
          <w:szCs w:val="28"/>
        </w:rPr>
        <w:t xml:space="preserve"> года расходы </w:t>
      </w:r>
      <w:r>
        <w:rPr>
          <w:sz w:val="28"/>
          <w:szCs w:val="28"/>
        </w:rPr>
        <w:t xml:space="preserve">снизились </w:t>
      </w:r>
      <w:r w:rsidRPr="004712C7">
        <w:rPr>
          <w:sz w:val="28"/>
          <w:szCs w:val="28"/>
        </w:rPr>
        <w:t xml:space="preserve">на </w:t>
      </w:r>
      <w:r>
        <w:rPr>
          <w:sz w:val="28"/>
          <w:szCs w:val="28"/>
        </w:rPr>
        <w:t>209</w:t>
      </w:r>
      <w:r w:rsidRPr="004712C7">
        <w:rPr>
          <w:sz w:val="28"/>
          <w:szCs w:val="28"/>
        </w:rPr>
        <w:t xml:space="preserve"> млн. руб.</w:t>
      </w:r>
    </w:p>
    <w:p w14:paraId="5799DA68" w14:textId="60993A10" w:rsidR="00AA0065" w:rsidRDefault="00AA0065" w:rsidP="00C01834">
      <w:pPr>
        <w:ind w:firstLine="567"/>
        <w:jc w:val="both"/>
        <w:rPr>
          <w:sz w:val="28"/>
          <w:szCs w:val="28"/>
        </w:rPr>
      </w:pPr>
      <w:r w:rsidRPr="004712C7">
        <w:rPr>
          <w:sz w:val="28"/>
          <w:szCs w:val="28"/>
        </w:rPr>
        <w:t>В прогнозном периоде бюджет района сохранит свою социальную направленность</w:t>
      </w:r>
      <w:r>
        <w:rPr>
          <w:sz w:val="28"/>
          <w:szCs w:val="28"/>
        </w:rPr>
        <w:t>,</w:t>
      </w:r>
      <w:r w:rsidRPr="004712C7">
        <w:rPr>
          <w:sz w:val="28"/>
          <w:szCs w:val="28"/>
        </w:rPr>
        <w:t xml:space="preserve"> и расходы на социальную сферу составят в 202</w:t>
      </w:r>
      <w:r w:rsidR="00F10A87">
        <w:rPr>
          <w:sz w:val="28"/>
          <w:szCs w:val="28"/>
        </w:rPr>
        <w:t>2</w:t>
      </w:r>
      <w:r w:rsidRPr="004712C7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7</w:t>
      </w:r>
      <w:r w:rsidR="00F10A87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650F49">
        <w:rPr>
          <w:sz w:val="28"/>
          <w:szCs w:val="28"/>
        </w:rPr>
        <w:t xml:space="preserve">37 </w:t>
      </w:r>
      <w:r>
        <w:rPr>
          <w:sz w:val="28"/>
          <w:szCs w:val="28"/>
        </w:rPr>
        <w:t>%.</w:t>
      </w:r>
    </w:p>
    <w:p w14:paraId="445CAD4F" w14:textId="533FFA29" w:rsidR="00AA0065" w:rsidRPr="004712C7" w:rsidRDefault="00AA0065" w:rsidP="00C01834">
      <w:pPr>
        <w:ind w:firstLine="567"/>
        <w:jc w:val="both"/>
        <w:rPr>
          <w:sz w:val="28"/>
          <w:szCs w:val="28"/>
        </w:rPr>
      </w:pPr>
      <w:r w:rsidRPr="004712C7">
        <w:rPr>
          <w:sz w:val="28"/>
          <w:szCs w:val="28"/>
        </w:rPr>
        <w:t>Значительную долю расходов в функциональном разрезе, как в абсолютном, так и в относительном выражении, занимают расходы на образование. В 202</w:t>
      </w:r>
      <w:r w:rsidR="00650F49">
        <w:rPr>
          <w:sz w:val="28"/>
          <w:szCs w:val="28"/>
        </w:rPr>
        <w:t>2</w:t>
      </w:r>
      <w:r w:rsidRPr="004712C7">
        <w:rPr>
          <w:sz w:val="28"/>
          <w:szCs w:val="28"/>
        </w:rPr>
        <w:t xml:space="preserve"> году они составят </w:t>
      </w:r>
      <w:r w:rsidR="00650F49">
        <w:rPr>
          <w:sz w:val="28"/>
          <w:szCs w:val="28"/>
        </w:rPr>
        <w:t>65,89</w:t>
      </w:r>
      <w:r>
        <w:rPr>
          <w:sz w:val="28"/>
          <w:szCs w:val="28"/>
        </w:rPr>
        <w:t xml:space="preserve"> % в общих расходах бюджета.</w:t>
      </w:r>
    </w:p>
    <w:p w14:paraId="32718E43" w14:textId="77777777" w:rsidR="00AA0065" w:rsidRPr="004712C7" w:rsidRDefault="00AA0065" w:rsidP="00C01834">
      <w:pPr>
        <w:ind w:firstLine="567"/>
        <w:jc w:val="both"/>
        <w:rPr>
          <w:sz w:val="28"/>
          <w:szCs w:val="28"/>
        </w:rPr>
      </w:pPr>
      <w:r w:rsidRPr="004712C7">
        <w:rPr>
          <w:sz w:val="28"/>
          <w:szCs w:val="28"/>
        </w:rPr>
        <w:t>Вопросы, на решение которых будет обращено особое</w:t>
      </w:r>
      <w:r>
        <w:rPr>
          <w:sz w:val="28"/>
          <w:szCs w:val="28"/>
        </w:rPr>
        <w:t xml:space="preserve"> внимание в прогнозном периоде:</w:t>
      </w:r>
    </w:p>
    <w:p w14:paraId="496B5CA8" w14:textId="77777777" w:rsidR="00AA0065" w:rsidRPr="004712C7" w:rsidRDefault="00AA0065" w:rsidP="00C01834">
      <w:pPr>
        <w:ind w:firstLine="567"/>
        <w:jc w:val="both"/>
        <w:rPr>
          <w:sz w:val="28"/>
          <w:szCs w:val="28"/>
        </w:rPr>
      </w:pPr>
      <w:r w:rsidRPr="004712C7">
        <w:rPr>
          <w:sz w:val="28"/>
          <w:szCs w:val="28"/>
        </w:rPr>
        <w:t>увеличение доходной части бюджета (легализация заработной платы и уплата налога на доходы физических лиц);</w:t>
      </w:r>
    </w:p>
    <w:p w14:paraId="01841F61" w14:textId="77777777" w:rsidR="00650F49" w:rsidRDefault="00AA0065" w:rsidP="00C018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805FD">
        <w:rPr>
          <w:sz w:val="28"/>
          <w:szCs w:val="28"/>
        </w:rPr>
        <w:t>окращение расходов местных бюджетов;</w:t>
      </w:r>
    </w:p>
    <w:p w14:paraId="4D9AAACE" w14:textId="624B6590" w:rsidR="005B541F" w:rsidRPr="00462B23" w:rsidRDefault="00AA0065" w:rsidP="00C01834">
      <w:pPr>
        <w:ind w:firstLine="567"/>
        <w:jc w:val="both"/>
        <w:rPr>
          <w:sz w:val="28"/>
          <w:szCs w:val="28"/>
        </w:rPr>
      </w:pPr>
      <w:r w:rsidRPr="00E805FD">
        <w:rPr>
          <w:sz w:val="28"/>
          <w:szCs w:val="28"/>
        </w:rPr>
        <w:t>развитие программно-целевых принципов бюджетных расходов.</w:t>
      </w:r>
    </w:p>
    <w:p w14:paraId="3116A6D2" w14:textId="77777777" w:rsidR="00716920" w:rsidRPr="002D7728" w:rsidRDefault="00716920" w:rsidP="00C01834">
      <w:pPr>
        <w:ind w:firstLine="567"/>
        <w:jc w:val="both"/>
        <w:rPr>
          <w:sz w:val="28"/>
          <w:szCs w:val="28"/>
        </w:rPr>
      </w:pPr>
    </w:p>
    <w:p w14:paraId="237C2BFE" w14:textId="77777777" w:rsidR="00183400" w:rsidRDefault="00183400" w:rsidP="00183400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Перечень основных проблемных вопросов развития Пряжинского района, сдерживающие его социально-экономическое развитие</w:t>
      </w:r>
    </w:p>
    <w:p w14:paraId="2F125EB9" w14:textId="77777777" w:rsidR="00D13D71" w:rsidRPr="004921C8" w:rsidRDefault="00D13D71" w:rsidP="009703DC">
      <w:pPr>
        <w:ind w:firstLine="567"/>
        <w:jc w:val="both"/>
        <w:rPr>
          <w:b/>
          <w:sz w:val="28"/>
          <w:szCs w:val="28"/>
        </w:rPr>
      </w:pPr>
    </w:p>
    <w:p w14:paraId="1614EB67" w14:textId="77777777" w:rsidR="00D17D7C" w:rsidRPr="00D17D7C" w:rsidRDefault="00D17D7C" w:rsidP="00D17D7C">
      <w:pPr>
        <w:ind w:firstLine="540"/>
        <w:jc w:val="both"/>
        <w:rPr>
          <w:rFonts w:eastAsia="Calibri"/>
          <w:sz w:val="28"/>
          <w:szCs w:val="28"/>
        </w:rPr>
      </w:pPr>
      <w:r w:rsidRPr="00D17D7C">
        <w:rPr>
          <w:rFonts w:eastAsia="Calibri"/>
          <w:sz w:val="28"/>
          <w:szCs w:val="28"/>
        </w:rPr>
        <w:t>Основными проблемами, сдерживающими социально-экономическое развитие, являются:</w:t>
      </w:r>
    </w:p>
    <w:p w14:paraId="3B978604" w14:textId="77777777" w:rsidR="00D17D7C" w:rsidRPr="00D17D7C" w:rsidRDefault="00D17D7C" w:rsidP="00D17D7C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D17D7C">
        <w:rPr>
          <w:sz w:val="28"/>
          <w:szCs w:val="28"/>
          <w:lang w:eastAsia="ar-SA"/>
        </w:rPr>
        <w:t xml:space="preserve">сокращение численности населения трудоспособного возраста (старение населения, низкая продолжительность жизни, невысокий уровень рождаемости, миграция населения), что является сдерживающим фактором </w:t>
      </w:r>
      <w:r w:rsidRPr="00D17D7C">
        <w:rPr>
          <w:sz w:val="28"/>
          <w:szCs w:val="28"/>
          <w:lang w:eastAsia="ar-SA"/>
        </w:rPr>
        <w:lastRenderedPageBreak/>
        <w:t>воспроизводства трудовых ресурсов и определяет увеличение демографической нагрузки на трудоспособное население;</w:t>
      </w:r>
    </w:p>
    <w:p w14:paraId="3EFD18C0" w14:textId="77777777" w:rsidR="00D17D7C" w:rsidRPr="00D17D7C" w:rsidRDefault="00D17D7C" w:rsidP="00D17D7C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D17D7C">
        <w:rPr>
          <w:sz w:val="28"/>
          <w:szCs w:val="28"/>
        </w:rPr>
        <w:t>изменение возрастного состава населения и его дальнейшее старение непосредственно влияет на снижение численности трудоспособного населения;</w:t>
      </w:r>
    </w:p>
    <w:p w14:paraId="0EAB5AAA" w14:textId="77777777" w:rsidR="00D17D7C" w:rsidRPr="00D17D7C" w:rsidRDefault="00D17D7C" w:rsidP="00D17D7C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D17D7C">
        <w:rPr>
          <w:sz w:val="28"/>
          <w:szCs w:val="28"/>
          <w:lang w:eastAsia="ar-SA"/>
        </w:rPr>
        <w:t>увеличение износа жилого фонда и инженерной инфраструктуры;</w:t>
      </w:r>
    </w:p>
    <w:p w14:paraId="5EC1E839" w14:textId="7042AFE5" w:rsidR="00D17D7C" w:rsidRPr="00D17D7C" w:rsidRDefault="00D17D7C" w:rsidP="00D17D7C">
      <w:pPr>
        <w:tabs>
          <w:tab w:val="left" w:pos="993"/>
          <w:tab w:val="left" w:pos="8280"/>
          <w:tab w:val="left" w:pos="8505"/>
        </w:tabs>
        <w:jc w:val="both"/>
        <w:rPr>
          <w:bCs/>
          <w:iCs/>
          <w:sz w:val="28"/>
          <w:szCs w:val="28"/>
          <w:lang w:eastAsia="ar-SA"/>
        </w:rPr>
      </w:pPr>
      <w:r w:rsidRPr="00D17D7C">
        <w:rPr>
          <w:bCs/>
          <w:iCs/>
          <w:sz w:val="28"/>
          <w:szCs w:val="28"/>
          <w:lang w:eastAsia="ar-SA"/>
        </w:rPr>
        <w:t xml:space="preserve">       </w:t>
      </w:r>
      <w:r w:rsidR="00C01834">
        <w:rPr>
          <w:bCs/>
          <w:iCs/>
          <w:sz w:val="28"/>
          <w:szCs w:val="28"/>
          <w:lang w:eastAsia="ar-SA"/>
        </w:rPr>
        <w:t xml:space="preserve"> </w:t>
      </w:r>
      <w:r w:rsidRPr="00D17D7C">
        <w:rPr>
          <w:bCs/>
          <w:iCs/>
          <w:sz w:val="28"/>
          <w:szCs w:val="28"/>
          <w:lang w:eastAsia="ar-SA"/>
        </w:rPr>
        <w:t>высокая степень физического и морального износа основных фондов, что затрудняет увеличение объемов производства, расширения номенклатуры, применения новых технологий;</w:t>
      </w:r>
    </w:p>
    <w:p w14:paraId="4FF6C2F3" w14:textId="378E9CEB" w:rsidR="00D17D7C" w:rsidRPr="00D17D7C" w:rsidRDefault="00D17D7C" w:rsidP="00D17D7C">
      <w:pPr>
        <w:tabs>
          <w:tab w:val="left" w:pos="993"/>
          <w:tab w:val="left" w:pos="8280"/>
          <w:tab w:val="left" w:pos="8505"/>
        </w:tabs>
        <w:jc w:val="both"/>
        <w:rPr>
          <w:bCs/>
          <w:iCs/>
          <w:sz w:val="28"/>
          <w:szCs w:val="28"/>
          <w:lang w:eastAsia="ar-SA"/>
        </w:rPr>
      </w:pPr>
      <w:r w:rsidRPr="00D17D7C">
        <w:rPr>
          <w:bCs/>
          <w:iCs/>
          <w:sz w:val="28"/>
          <w:szCs w:val="28"/>
          <w:lang w:eastAsia="ar-SA"/>
        </w:rPr>
        <w:t xml:space="preserve">        высокие цены на потребляемые предприятиями энергоресурсы, приводящие к возрастанию затрат на производство и реализацию изготовленной продукции;</w:t>
      </w:r>
    </w:p>
    <w:p w14:paraId="48A1C1DD" w14:textId="77777777" w:rsidR="00D17D7C" w:rsidRPr="00D17D7C" w:rsidRDefault="00D17D7C" w:rsidP="00D17D7C">
      <w:pPr>
        <w:tabs>
          <w:tab w:val="left" w:pos="993"/>
        </w:tabs>
        <w:jc w:val="both"/>
        <w:rPr>
          <w:bCs/>
          <w:iCs/>
          <w:sz w:val="28"/>
          <w:szCs w:val="28"/>
          <w:lang w:eastAsia="ar-SA"/>
        </w:rPr>
      </w:pPr>
      <w:r w:rsidRPr="00D17D7C">
        <w:rPr>
          <w:bCs/>
          <w:iCs/>
          <w:sz w:val="28"/>
          <w:szCs w:val="28"/>
          <w:lang w:eastAsia="ar-SA"/>
        </w:rPr>
        <w:t xml:space="preserve">        сложность процедуры подключения новых производств к источникам энергоресурсов;</w:t>
      </w:r>
    </w:p>
    <w:p w14:paraId="0097101C" w14:textId="7526A887" w:rsidR="00D17D7C" w:rsidRPr="00D17D7C" w:rsidRDefault="00D17D7C" w:rsidP="00D17D7C">
      <w:pPr>
        <w:tabs>
          <w:tab w:val="left" w:pos="993"/>
        </w:tabs>
        <w:jc w:val="both"/>
        <w:rPr>
          <w:sz w:val="28"/>
          <w:szCs w:val="28"/>
        </w:rPr>
      </w:pPr>
      <w:r w:rsidRPr="00D17D7C">
        <w:rPr>
          <w:sz w:val="28"/>
          <w:szCs w:val="28"/>
        </w:rPr>
        <w:t xml:space="preserve">        низкие объемы инвестиций в основной капитал (за исключением бюджетных средств);</w:t>
      </w:r>
    </w:p>
    <w:p w14:paraId="5D7F0C53" w14:textId="194C9DE5" w:rsidR="00D17D7C" w:rsidRPr="00D17D7C" w:rsidRDefault="00D17D7C" w:rsidP="00BC5EBA">
      <w:pPr>
        <w:tabs>
          <w:tab w:val="left" w:pos="993"/>
        </w:tabs>
        <w:jc w:val="both"/>
        <w:rPr>
          <w:bCs/>
          <w:iCs/>
          <w:sz w:val="28"/>
          <w:szCs w:val="28"/>
          <w:lang w:eastAsia="ar-SA"/>
        </w:rPr>
      </w:pPr>
      <w:r w:rsidRPr="00D17D7C">
        <w:rPr>
          <w:sz w:val="28"/>
          <w:szCs w:val="28"/>
        </w:rPr>
        <w:t xml:space="preserve">        </w:t>
      </w:r>
      <w:r w:rsidRPr="00D17D7C">
        <w:rPr>
          <w:bCs/>
          <w:iCs/>
          <w:sz w:val="28"/>
          <w:szCs w:val="28"/>
          <w:lang w:eastAsia="ar-SA"/>
        </w:rPr>
        <w:t>недостаток высококвалифицированных кадров основных рабочих профессий, что сказывается на качестве выпускаемой продукции и затрудняет наращивание объемов производства</w:t>
      </w:r>
    </w:p>
    <w:p w14:paraId="6E08B31A" w14:textId="7645AC1A" w:rsidR="00D17D7C" w:rsidRPr="00D17D7C" w:rsidRDefault="00D17D7C" w:rsidP="00D17D7C">
      <w:pPr>
        <w:suppressAutoHyphens/>
        <w:jc w:val="both"/>
        <w:rPr>
          <w:sz w:val="28"/>
          <w:szCs w:val="28"/>
          <w:lang w:eastAsia="ar-SA"/>
        </w:rPr>
      </w:pPr>
      <w:r w:rsidRPr="00D17D7C">
        <w:rPr>
          <w:sz w:val="28"/>
          <w:szCs w:val="28"/>
          <w:lang w:eastAsia="ar-SA"/>
        </w:rPr>
        <w:t xml:space="preserve">        в настоящее время наблюдается дефицит кадров в сфере здравоохранения</w:t>
      </w:r>
      <w:r w:rsidR="00BC5EBA">
        <w:rPr>
          <w:sz w:val="28"/>
          <w:szCs w:val="28"/>
          <w:lang w:eastAsia="ar-SA"/>
        </w:rPr>
        <w:t>, муниципальной службы, сектора жилищно-коммунального хозяйства.</w:t>
      </w:r>
    </w:p>
    <w:p w14:paraId="004CEE04" w14:textId="70972A1E" w:rsidR="00AF4A89" w:rsidRDefault="00AF4A89" w:rsidP="009748D5">
      <w:pPr>
        <w:jc w:val="both"/>
        <w:rPr>
          <w:sz w:val="28"/>
          <w:szCs w:val="28"/>
        </w:rPr>
      </w:pPr>
    </w:p>
    <w:p w14:paraId="598A5D7C" w14:textId="77777777" w:rsidR="00C84F50" w:rsidRDefault="00C84F50" w:rsidP="00C84F50">
      <w:pPr>
        <w:jc w:val="both"/>
        <w:rPr>
          <w:rFonts w:eastAsia="Calibri"/>
          <w:b/>
          <w:sz w:val="28"/>
          <w:szCs w:val="28"/>
        </w:rPr>
      </w:pPr>
      <w:r w:rsidRPr="00693EFA">
        <w:rPr>
          <w:rFonts w:eastAsia="Calibri"/>
          <w:b/>
          <w:sz w:val="28"/>
          <w:szCs w:val="28"/>
        </w:rPr>
        <w:t>Заключение</w:t>
      </w:r>
    </w:p>
    <w:p w14:paraId="2DB450B5" w14:textId="4D0A81B5" w:rsidR="009E4104" w:rsidRPr="00BE44E4" w:rsidRDefault="009E4104" w:rsidP="009E4104">
      <w:pPr>
        <w:tabs>
          <w:tab w:val="left" w:pos="2196"/>
        </w:tabs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</w:p>
    <w:p w14:paraId="5C02DC4E" w14:textId="467C8D60" w:rsidR="00265BAB" w:rsidRPr="00402B33" w:rsidRDefault="00C84F50" w:rsidP="00402B33">
      <w:pPr>
        <w:ind w:firstLine="567"/>
        <w:jc w:val="both"/>
        <w:rPr>
          <w:sz w:val="28"/>
          <w:szCs w:val="28"/>
        </w:rPr>
      </w:pPr>
      <w:r w:rsidRPr="005E22B2">
        <w:rPr>
          <w:sz w:val="28"/>
          <w:szCs w:val="28"/>
        </w:rPr>
        <w:t>Особенностью среднесрочного прогноза в 202</w:t>
      </w:r>
      <w:r>
        <w:rPr>
          <w:sz w:val="28"/>
          <w:szCs w:val="28"/>
        </w:rPr>
        <w:t>2</w:t>
      </w:r>
      <w:r w:rsidRPr="005E22B2">
        <w:rPr>
          <w:sz w:val="28"/>
          <w:szCs w:val="28"/>
        </w:rPr>
        <w:t xml:space="preserve"> году является влияние на развитие экономики </w:t>
      </w:r>
      <w:r>
        <w:rPr>
          <w:sz w:val="28"/>
          <w:szCs w:val="28"/>
        </w:rPr>
        <w:t xml:space="preserve">района </w:t>
      </w:r>
      <w:r w:rsidRPr="005E22B2">
        <w:rPr>
          <w:sz w:val="28"/>
          <w:szCs w:val="28"/>
        </w:rPr>
        <w:t xml:space="preserve">последствий распространения новой </w:t>
      </w:r>
      <w:r w:rsidRPr="00402B33">
        <w:rPr>
          <w:sz w:val="28"/>
          <w:szCs w:val="28"/>
        </w:rPr>
        <w:t>коронавирусной инфекции, которые в текущем году не преодолены</w:t>
      </w:r>
      <w:r w:rsidR="00265BAB" w:rsidRPr="00402B33">
        <w:rPr>
          <w:sz w:val="28"/>
          <w:szCs w:val="28"/>
        </w:rPr>
        <w:t xml:space="preserve">, </w:t>
      </w:r>
      <w:r w:rsidR="00402B33" w:rsidRPr="00402B33">
        <w:rPr>
          <w:sz w:val="28"/>
          <w:szCs w:val="28"/>
        </w:rPr>
        <w:t xml:space="preserve">а также </w:t>
      </w:r>
      <w:r w:rsidR="00402B33" w:rsidRPr="00402B33">
        <w:rPr>
          <w:bCs/>
          <w:sz w:val="28"/>
          <w:szCs w:val="28"/>
        </w:rPr>
        <w:t>введение санкционных ограничительных мер</w:t>
      </w:r>
      <w:r w:rsidR="00402B33">
        <w:rPr>
          <w:bCs/>
          <w:sz w:val="28"/>
          <w:szCs w:val="28"/>
        </w:rPr>
        <w:t>.</w:t>
      </w:r>
    </w:p>
    <w:p w14:paraId="79507914" w14:textId="798770E4" w:rsidR="00C84F50" w:rsidRPr="005E22B2" w:rsidRDefault="00C84F50" w:rsidP="00C84F50">
      <w:pPr>
        <w:ind w:firstLine="567"/>
        <w:jc w:val="both"/>
        <w:rPr>
          <w:sz w:val="28"/>
          <w:szCs w:val="28"/>
        </w:rPr>
      </w:pPr>
      <w:r w:rsidRPr="005E22B2">
        <w:rPr>
          <w:sz w:val="28"/>
          <w:szCs w:val="28"/>
        </w:rPr>
        <w:t>В связи с этим сохраняется повышенная неопределенность траектории экономического развития.</w:t>
      </w:r>
      <w:r>
        <w:rPr>
          <w:sz w:val="28"/>
          <w:szCs w:val="28"/>
        </w:rPr>
        <w:t xml:space="preserve"> </w:t>
      </w:r>
    </w:p>
    <w:p w14:paraId="1F41F4C5" w14:textId="7B6F850E" w:rsidR="00C84F50" w:rsidRPr="00203EA4" w:rsidRDefault="00C84F50" w:rsidP="00C84F50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203EA4">
        <w:rPr>
          <w:kern w:val="1"/>
          <w:sz w:val="28"/>
          <w:szCs w:val="28"/>
          <w:lang w:eastAsia="ar-SA"/>
        </w:rPr>
        <w:t xml:space="preserve">Сформулированные стратегические цели, приоритетные направления и основные задачи развития </w:t>
      </w:r>
      <w:r>
        <w:rPr>
          <w:kern w:val="1"/>
          <w:sz w:val="28"/>
          <w:szCs w:val="28"/>
          <w:lang w:eastAsia="ar-SA"/>
        </w:rPr>
        <w:t xml:space="preserve">Пряжинского национального муниципального района </w:t>
      </w:r>
      <w:r w:rsidRPr="00203EA4">
        <w:rPr>
          <w:kern w:val="1"/>
          <w:sz w:val="28"/>
          <w:szCs w:val="28"/>
          <w:lang w:eastAsia="ar-SA"/>
        </w:rPr>
        <w:t xml:space="preserve">разработаны с учетом основных направлений социально-экономического развития </w:t>
      </w:r>
      <w:r>
        <w:rPr>
          <w:kern w:val="1"/>
          <w:sz w:val="28"/>
          <w:szCs w:val="28"/>
          <w:lang w:eastAsia="ar-SA"/>
        </w:rPr>
        <w:t>района</w:t>
      </w:r>
      <w:r w:rsidRPr="00203EA4">
        <w:rPr>
          <w:kern w:val="1"/>
          <w:sz w:val="28"/>
          <w:szCs w:val="28"/>
          <w:lang w:eastAsia="ar-SA"/>
        </w:rPr>
        <w:t xml:space="preserve"> и итоговых показателей за 2019 </w:t>
      </w:r>
      <w:r w:rsidR="00BC5EBA">
        <w:rPr>
          <w:kern w:val="1"/>
          <w:sz w:val="28"/>
          <w:szCs w:val="28"/>
          <w:lang w:eastAsia="ar-SA"/>
        </w:rPr>
        <w:t>-2021</w:t>
      </w:r>
      <w:r w:rsidRPr="00203EA4">
        <w:rPr>
          <w:kern w:val="1"/>
          <w:sz w:val="28"/>
          <w:szCs w:val="28"/>
          <w:lang w:eastAsia="ar-SA"/>
        </w:rPr>
        <w:t xml:space="preserve"> годы. </w:t>
      </w:r>
    </w:p>
    <w:p w14:paraId="4057F0D3" w14:textId="77777777" w:rsidR="00C84F50" w:rsidRDefault="00C84F50" w:rsidP="00C84F50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203EA4">
        <w:rPr>
          <w:kern w:val="1"/>
          <w:sz w:val="28"/>
          <w:szCs w:val="28"/>
          <w:lang w:eastAsia="ar-SA"/>
        </w:rPr>
        <w:t xml:space="preserve">Экономика </w:t>
      </w:r>
      <w:r>
        <w:rPr>
          <w:kern w:val="1"/>
          <w:sz w:val="28"/>
          <w:szCs w:val="28"/>
          <w:lang w:eastAsia="ar-SA"/>
        </w:rPr>
        <w:t>района</w:t>
      </w:r>
      <w:r w:rsidRPr="00203EA4">
        <w:rPr>
          <w:kern w:val="1"/>
          <w:sz w:val="28"/>
          <w:szCs w:val="28"/>
          <w:lang w:eastAsia="ar-SA"/>
        </w:rPr>
        <w:t xml:space="preserve"> опирается на весомый потенциал производственной мощности предприятий и организаций, учтено активное развитие существующих и альтернативных предприятий. </w:t>
      </w:r>
    </w:p>
    <w:p w14:paraId="08BE9E88" w14:textId="77777777" w:rsidR="00C84F50" w:rsidRPr="00203EA4" w:rsidRDefault="00C84F50" w:rsidP="00C84F50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203EA4">
        <w:rPr>
          <w:kern w:val="1"/>
          <w:sz w:val="28"/>
          <w:szCs w:val="28"/>
          <w:lang w:eastAsia="ar-SA"/>
        </w:rPr>
        <w:t xml:space="preserve">Развитие инвестиционной деятельности позволяет диверсифицировать экономику района. </w:t>
      </w:r>
    </w:p>
    <w:p w14:paraId="13D46CA6" w14:textId="6FE11F75" w:rsidR="00C84F50" w:rsidRPr="00203EA4" w:rsidRDefault="00C84F50" w:rsidP="00C84F50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203EA4">
        <w:rPr>
          <w:kern w:val="1"/>
          <w:sz w:val="28"/>
          <w:szCs w:val="28"/>
          <w:lang w:eastAsia="ar-SA"/>
        </w:rPr>
        <w:t xml:space="preserve">Все более весомый вклад в развитие экономики </w:t>
      </w:r>
      <w:r>
        <w:rPr>
          <w:kern w:val="1"/>
          <w:sz w:val="28"/>
          <w:szCs w:val="28"/>
          <w:lang w:eastAsia="ar-SA"/>
        </w:rPr>
        <w:t>Пряжинского района</w:t>
      </w:r>
      <w:r w:rsidRPr="00203EA4">
        <w:rPr>
          <w:kern w:val="1"/>
          <w:sz w:val="28"/>
          <w:szCs w:val="28"/>
          <w:lang w:eastAsia="ar-SA"/>
        </w:rPr>
        <w:t xml:space="preserve"> вносит малый и средний бизнес. Наряду с крупными предприятиями он обеспечивает насыщение рынка товарами и услугами собственного производства. За счет малого предпринимательства формируется свыше </w:t>
      </w:r>
      <w:r>
        <w:rPr>
          <w:kern w:val="1"/>
          <w:sz w:val="28"/>
          <w:szCs w:val="28"/>
          <w:lang w:eastAsia="ar-SA"/>
        </w:rPr>
        <w:t>30</w:t>
      </w:r>
      <w:r w:rsidRPr="00203EA4">
        <w:rPr>
          <w:kern w:val="1"/>
          <w:sz w:val="28"/>
          <w:szCs w:val="28"/>
          <w:lang w:eastAsia="ar-SA"/>
        </w:rPr>
        <w:t xml:space="preserve">,0% всего товарооборота. </w:t>
      </w:r>
    </w:p>
    <w:p w14:paraId="5758DA58" w14:textId="546567C7" w:rsidR="00C84F50" w:rsidRPr="00203EA4" w:rsidRDefault="00C84F50" w:rsidP="00C84F50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203EA4">
        <w:rPr>
          <w:kern w:val="1"/>
          <w:sz w:val="28"/>
          <w:szCs w:val="28"/>
          <w:lang w:eastAsia="ar-SA"/>
        </w:rPr>
        <w:lastRenderedPageBreak/>
        <w:t xml:space="preserve">Рост экономических показателей, реализация на территории </w:t>
      </w:r>
      <w:r>
        <w:rPr>
          <w:kern w:val="1"/>
          <w:sz w:val="28"/>
          <w:szCs w:val="28"/>
          <w:lang w:eastAsia="ar-SA"/>
        </w:rPr>
        <w:t>Пряжинского района</w:t>
      </w:r>
      <w:r w:rsidRPr="00203EA4">
        <w:rPr>
          <w:kern w:val="1"/>
          <w:sz w:val="28"/>
          <w:szCs w:val="28"/>
          <w:lang w:eastAsia="ar-SA"/>
        </w:rPr>
        <w:t xml:space="preserve"> приоритетных направлений, муниципальных программ напрямую отражаются на качестве жизни жителей и демографической ситуации. </w:t>
      </w:r>
    </w:p>
    <w:p w14:paraId="06BD4B19" w14:textId="48D6BF4D" w:rsidR="00C84F50" w:rsidRDefault="00C84F50" w:rsidP="00C84F50">
      <w:pPr>
        <w:jc w:val="both"/>
        <w:rPr>
          <w:kern w:val="1"/>
          <w:sz w:val="28"/>
          <w:szCs w:val="28"/>
          <w:lang w:eastAsia="ar-SA"/>
        </w:rPr>
      </w:pPr>
      <w:r w:rsidRPr="00203EA4">
        <w:rPr>
          <w:kern w:val="1"/>
          <w:sz w:val="28"/>
          <w:szCs w:val="28"/>
          <w:lang w:eastAsia="ar-SA"/>
        </w:rPr>
        <w:t xml:space="preserve">        Прогноз социально-экономического развития </w:t>
      </w:r>
      <w:r>
        <w:rPr>
          <w:kern w:val="1"/>
          <w:sz w:val="28"/>
          <w:szCs w:val="28"/>
          <w:lang w:eastAsia="ar-SA"/>
        </w:rPr>
        <w:t>Пряжинского</w:t>
      </w:r>
      <w:r w:rsidRPr="00203EA4">
        <w:rPr>
          <w:kern w:val="1"/>
          <w:sz w:val="28"/>
          <w:szCs w:val="28"/>
          <w:lang w:eastAsia="ar-SA"/>
        </w:rPr>
        <w:t xml:space="preserve"> района обобщил итоги социально-экономического развития за 202</w:t>
      </w:r>
      <w:r w:rsidR="004522F2">
        <w:rPr>
          <w:kern w:val="1"/>
          <w:sz w:val="28"/>
          <w:szCs w:val="28"/>
          <w:lang w:eastAsia="ar-SA"/>
        </w:rPr>
        <w:t>1</w:t>
      </w:r>
      <w:r w:rsidRPr="00203EA4">
        <w:rPr>
          <w:kern w:val="1"/>
          <w:sz w:val="28"/>
          <w:szCs w:val="28"/>
          <w:lang w:eastAsia="ar-SA"/>
        </w:rPr>
        <w:t xml:space="preserve"> год и является документом, формулирующим основные стратегические направления </w:t>
      </w:r>
      <w:r>
        <w:rPr>
          <w:kern w:val="1"/>
          <w:sz w:val="28"/>
          <w:szCs w:val="28"/>
          <w:lang w:eastAsia="ar-SA"/>
        </w:rPr>
        <w:t>Пряжинского национального муниципального района</w:t>
      </w:r>
      <w:r w:rsidRPr="00203EA4">
        <w:rPr>
          <w:kern w:val="1"/>
          <w:sz w:val="28"/>
          <w:szCs w:val="28"/>
          <w:lang w:eastAsia="ar-SA"/>
        </w:rPr>
        <w:t xml:space="preserve"> на среднесрочную перспективу до 202</w:t>
      </w:r>
      <w:r w:rsidR="004522F2">
        <w:rPr>
          <w:kern w:val="1"/>
          <w:sz w:val="28"/>
          <w:szCs w:val="28"/>
          <w:lang w:eastAsia="ar-SA"/>
        </w:rPr>
        <w:t>5</w:t>
      </w:r>
      <w:r w:rsidRPr="00203EA4">
        <w:rPr>
          <w:kern w:val="1"/>
          <w:sz w:val="28"/>
          <w:szCs w:val="28"/>
          <w:lang w:eastAsia="ar-SA"/>
        </w:rPr>
        <w:t xml:space="preserve"> года.</w:t>
      </w:r>
    </w:p>
    <w:p w14:paraId="26F6AB7E" w14:textId="4F16A2B3" w:rsidR="00C84F50" w:rsidRPr="002150DD" w:rsidRDefault="00C84F50" w:rsidP="00C84F50">
      <w:pPr>
        <w:ind w:firstLine="567"/>
        <w:jc w:val="both"/>
        <w:rPr>
          <w:sz w:val="28"/>
          <w:szCs w:val="28"/>
        </w:rPr>
      </w:pPr>
      <w:r w:rsidRPr="002150DD">
        <w:rPr>
          <w:sz w:val="28"/>
          <w:szCs w:val="28"/>
        </w:rPr>
        <w:t>В целом, разработанный вариант прогноза отражает умеренный рост экономики района относительно 202</w:t>
      </w:r>
      <w:r w:rsidR="004522F2">
        <w:rPr>
          <w:sz w:val="28"/>
          <w:szCs w:val="28"/>
        </w:rPr>
        <w:t>1</w:t>
      </w:r>
      <w:r w:rsidRPr="002150DD">
        <w:rPr>
          <w:sz w:val="28"/>
          <w:szCs w:val="28"/>
        </w:rPr>
        <w:t xml:space="preserve"> года, соответствует программным ориентирам развития экономики </w:t>
      </w:r>
      <w:r>
        <w:rPr>
          <w:sz w:val="28"/>
          <w:szCs w:val="28"/>
        </w:rPr>
        <w:t xml:space="preserve">Пряжинского </w:t>
      </w:r>
      <w:r w:rsidRPr="002150DD">
        <w:rPr>
          <w:sz w:val="28"/>
          <w:szCs w:val="28"/>
        </w:rPr>
        <w:t xml:space="preserve">района, что является основополагающим фактором дальнейшего развития территории, обеспечения повышения качества жизни населения. </w:t>
      </w:r>
    </w:p>
    <w:p w14:paraId="601DB718" w14:textId="12FE4166" w:rsidR="00C84F50" w:rsidRPr="005A7C38" w:rsidRDefault="00C84F50" w:rsidP="00C84F50">
      <w:pPr>
        <w:ind w:firstLine="567"/>
        <w:jc w:val="both"/>
        <w:rPr>
          <w:rFonts w:eastAsia="Calibri"/>
          <w:sz w:val="28"/>
          <w:szCs w:val="28"/>
        </w:rPr>
      </w:pPr>
      <w:r w:rsidRPr="005A7C38">
        <w:rPr>
          <w:sz w:val="28"/>
          <w:szCs w:val="28"/>
        </w:rPr>
        <w:t xml:space="preserve">Базовый сценарий предлагается использовать для разработки параметров бюджета </w:t>
      </w:r>
      <w:r>
        <w:rPr>
          <w:sz w:val="28"/>
          <w:szCs w:val="28"/>
        </w:rPr>
        <w:t>Пряжинского национального муниципального район</w:t>
      </w:r>
      <w:r w:rsidRPr="005A7C38">
        <w:rPr>
          <w:sz w:val="28"/>
          <w:szCs w:val="28"/>
        </w:rPr>
        <w:t>а 202</w:t>
      </w:r>
      <w:r w:rsidR="004522F2">
        <w:rPr>
          <w:sz w:val="28"/>
          <w:szCs w:val="28"/>
        </w:rPr>
        <w:t>3</w:t>
      </w:r>
      <w:r w:rsidRPr="005A7C38">
        <w:rPr>
          <w:sz w:val="28"/>
          <w:szCs w:val="28"/>
        </w:rPr>
        <w:t>–202</w:t>
      </w:r>
      <w:r w:rsidR="004522F2">
        <w:rPr>
          <w:sz w:val="28"/>
          <w:szCs w:val="28"/>
        </w:rPr>
        <w:t xml:space="preserve">5 </w:t>
      </w:r>
      <w:r w:rsidRPr="005A7C38">
        <w:rPr>
          <w:sz w:val="28"/>
          <w:szCs w:val="28"/>
        </w:rPr>
        <w:t>годы</w:t>
      </w:r>
      <w:r>
        <w:rPr>
          <w:sz w:val="28"/>
          <w:szCs w:val="28"/>
        </w:rPr>
        <w:t>.</w:t>
      </w:r>
    </w:p>
    <w:p w14:paraId="090308A2" w14:textId="17365F6F" w:rsidR="00256092" w:rsidRPr="00741345" w:rsidRDefault="00AE01D7" w:rsidP="00A71BC2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2" w:name="_GoBack"/>
      <w:bookmarkEnd w:id="2"/>
      <w:r w:rsidR="00741345">
        <w:rPr>
          <w:sz w:val="28"/>
          <w:szCs w:val="28"/>
        </w:rPr>
        <w:t>П</w:t>
      </w:r>
      <w:r w:rsidR="00741345" w:rsidRPr="00741345">
        <w:rPr>
          <w:sz w:val="28"/>
          <w:szCs w:val="28"/>
        </w:rPr>
        <w:t xml:space="preserve">редставленный базовый вариант прогноза социально-экономического развития </w:t>
      </w:r>
      <w:r w:rsidR="00741345">
        <w:rPr>
          <w:sz w:val="28"/>
          <w:szCs w:val="28"/>
        </w:rPr>
        <w:t>Пряжинского национального муниципального</w:t>
      </w:r>
      <w:r w:rsidR="00741345" w:rsidRPr="00741345">
        <w:rPr>
          <w:sz w:val="28"/>
          <w:szCs w:val="28"/>
        </w:rPr>
        <w:t xml:space="preserve"> на 2023 год и на плановый период 2024 и 2025</w:t>
      </w:r>
      <w:r w:rsidR="006454C4">
        <w:rPr>
          <w:sz w:val="28"/>
          <w:szCs w:val="28"/>
        </w:rPr>
        <w:t xml:space="preserve"> г</w:t>
      </w:r>
      <w:r w:rsidR="00BD3BA6">
        <w:rPr>
          <w:sz w:val="28"/>
          <w:szCs w:val="28"/>
        </w:rPr>
        <w:t>оды</w:t>
      </w:r>
      <w:r w:rsidR="00741345" w:rsidRPr="00741345">
        <w:rPr>
          <w:sz w:val="28"/>
          <w:szCs w:val="28"/>
        </w:rPr>
        <w:t xml:space="preserve"> характеризует наиболее вероятный сценарий развития экономики в период восстановления после сложнейшей эпидемиологической обстановки, с учетом ожидаемых внешних условий и принимаемых мер экономической политики, включая реализацию Общенационального плана действий, обеспечивающих восстановление занятости и доходов населения, рост экономики и среднесрочные структурные изменения в экономик</w:t>
      </w:r>
      <w:r w:rsidR="00023CAB">
        <w:rPr>
          <w:sz w:val="28"/>
          <w:szCs w:val="28"/>
        </w:rPr>
        <w:t>е</w:t>
      </w:r>
      <w:r w:rsidR="00741345" w:rsidRPr="00741345">
        <w:rPr>
          <w:sz w:val="28"/>
          <w:szCs w:val="28"/>
        </w:rPr>
        <w:t xml:space="preserve"> </w:t>
      </w:r>
      <w:r w:rsidR="00136026">
        <w:rPr>
          <w:sz w:val="28"/>
          <w:szCs w:val="28"/>
        </w:rPr>
        <w:t>района</w:t>
      </w:r>
      <w:r w:rsidR="00741345" w:rsidRPr="00741345">
        <w:rPr>
          <w:sz w:val="28"/>
          <w:szCs w:val="28"/>
        </w:rPr>
        <w:t>.</w:t>
      </w:r>
    </w:p>
    <w:p w14:paraId="6A743764" w14:textId="77777777" w:rsidR="007B6BE9" w:rsidRPr="0050653D" w:rsidRDefault="007B6BE9" w:rsidP="00E94B91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</w:p>
    <w:p w14:paraId="49719281" w14:textId="250E2885" w:rsidR="00ED75EB" w:rsidRDefault="00ED75EB" w:rsidP="00681995">
      <w:pPr>
        <w:jc w:val="both"/>
      </w:pPr>
    </w:p>
    <w:sectPr w:rsidR="00ED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7D04D" w14:textId="77777777" w:rsidR="00B2666C" w:rsidRDefault="00B2666C" w:rsidP="00D853BF">
      <w:r>
        <w:separator/>
      </w:r>
    </w:p>
  </w:endnote>
  <w:endnote w:type="continuationSeparator" w:id="0">
    <w:p w14:paraId="534E05FD" w14:textId="77777777" w:rsidR="00B2666C" w:rsidRDefault="00B2666C" w:rsidP="00D8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6E98B" w14:textId="77777777" w:rsidR="00B2666C" w:rsidRDefault="00B2666C" w:rsidP="00D853BF">
      <w:r>
        <w:separator/>
      </w:r>
    </w:p>
  </w:footnote>
  <w:footnote w:type="continuationSeparator" w:id="0">
    <w:p w14:paraId="7CE2D6A0" w14:textId="77777777" w:rsidR="00B2666C" w:rsidRDefault="00B2666C" w:rsidP="00D85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9027F"/>
    <w:multiLevelType w:val="multilevel"/>
    <w:tmpl w:val="C99039D8"/>
    <w:lvl w:ilvl="0">
      <w:start w:val="1"/>
      <w:numFmt w:val="bullet"/>
      <w:lvlText w:val=""/>
      <w:lvlJc w:val="left"/>
      <w:pPr>
        <w:tabs>
          <w:tab w:val="num" w:pos="660"/>
        </w:tabs>
        <w:ind w:left="6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4E"/>
    <w:rsid w:val="000014AC"/>
    <w:rsid w:val="0000727C"/>
    <w:rsid w:val="00015204"/>
    <w:rsid w:val="00023CAB"/>
    <w:rsid w:val="000265BE"/>
    <w:rsid w:val="00062225"/>
    <w:rsid w:val="0009065F"/>
    <w:rsid w:val="000C3FB7"/>
    <w:rsid w:val="000C4645"/>
    <w:rsid w:val="000D1439"/>
    <w:rsid w:val="0010243C"/>
    <w:rsid w:val="001100B8"/>
    <w:rsid w:val="001126BF"/>
    <w:rsid w:val="00136026"/>
    <w:rsid w:val="00136662"/>
    <w:rsid w:val="00136AC7"/>
    <w:rsid w:val="00150A93"/>
    <w:rsid w:val="0015158B"/>
    <w:rsid w:val="001518EF"/>
    <w:rsid w:val="00153290"/>
    <w:rsid w:val="00162110"/>
    <w:rsid w:val="00162C55"/>
    <w:rsid w:val="00164DD0"/>
    <w:rsid w:val="00166197"/>
    <w:rsid w:val="00170052"/>
    <w:rsid w:val="00177ACE"/>
    <w:rsid w:val="001807D3"/>
    <w:rsid w:val="001807DF"/>
    <w:rsid w:val="00180FD3"/>
    <w:rsid w:val="00183400"/>
    <w:rsid w:val="00190657"/>
    <w:rsid w:val="001950D5"/>
    <w:rsid w:val="001B3CEB"/>
    <w:rsid w:val="001B604F"/>
    <w:rsid w:val="001E7385"/>
    <w:rsid w:val="001F2BCB"/>
    <w:rsid w:val="00201939"/>
    <w:rsid w:val="002062AA"/>
    <w:rsid w:val="002147AB"/>
    <w:rsid w:val="00222C86"/>
    <w:rsid w:val="002271E9"/>
    <w:rsid w:val="00230C39"/>
    <w:rsid w:val="00231B7D"/>
    <w:rsid w:val="0023685C"/>
    <w:rsid w:val="0024117B"/>
    <w:rsid w:val="00246667"/>
    <w:rsid w:val="00254B73"/>
    <w:rsid w:val="00256092"/>
    <w:rsid w:val="00260C07"/>
    <w:rsid w:val="00262616"/>
    <w:rsid w:val="00265359"/>
    <w:rsid w:val="00265BAB"/>
    <w:rsid w:val="002736D0"/>
    <w:rsid w:val="002915A7"/>
    <w:rsid w:val="00292C0E"/>
    <w:rsid w:val="002B48E3"/>
    <w:rsid w:val="002C2B4B"/>
    <w:rsid w:val="002D7728"/>
    <w:rsid w:val="00300534"/>
    <w:rsid w:val="00301440"/>
    <w:rsid w:val="0030371B"/>
    <w:rsid w:val="003055F1"/>
    <w:rsid w:val="00306208"/>
    <w:rsid w:val="00307F0A"/>
    <w:rsid w:val="003147AB"/>
    <w:rsid w:val="00323DAB"/>
    <w:rsid w:val="003402C3"/>
    <w:rsid w:val="003472EC"/>
    <w:rsid w:val="00362303"/>
    <w:rsid w:val="003745C5"/>
    <w:rsid w:val="00381560"/>
    <w:rsid w:val="00384158"/>
    <w:rsid w:val="00384DAC"/>
    <w:rsid w:val="0038709F"/>
    <w:rsid w:val="003A1231"/>
    <w:rsid w:val="003B0CF3"/>
    <w:rsid w:val="003B1D04"/>
    <w:rsid w:val="003B1D0C"/>
    <w:rsid w:val="003C1AC2"/>
    <w:rsid w:val="003D38B1"/>
    <w:rsid w:val="003D529D"/>
    <w:rsid w:val="003D6C83"/>
    <w:rsid w:val="003E02EC"/>
    <w:rsid w:val="003E64AF"/>
    <w:rsid w:val="003F53D9"/>
    <w:rsid w:val="00402B33"/>
    <w:rsid w:val="004073BD"/>
    <w:rsid w:val="004169F6"/>
    <w:rsid w:val="00416DA0"/>
    <w:rsid w:val="00434A8B"/>
    <w:rsid w:val="0044138A"/>
    <w:rsid w:val="004442FA"/>
    <w:rsid w:val="004522F2"/>
    <w:rsid w:val="00453344"/>
    <w:rsid w:val="00453791"/>
    <w:rsid w:val="0045583F"/>
    <w:rsid w:val="0046176C"/>
    <w:rsid w:val="00462B23"/>
    <w:rsid w:val="00473B92"/>
    <w:rsid w:val="00481B4F"/>
    <w:rsid w:val="00485B00"/>
    <w:rsid w:val="00494D28"/>
    <w:rsid w:val="004A1822"/>
    <w:rsid w:val="004A6431"/>
    <w:rsid w:val="004B30D8"/>
    <w:rsid w:val="004C2EEA"/>
    <w:rsid w:val="004E19B9"/>
    <w:rsid w:val="004F5D02"/>
    <w:rsid w:val="005106D9"/>
    <w:rsid w:val="0051348D"/>
    <w:rsid w:val="0051467C"/>
    <w:rsid w:val="00517BFD"/>
    <w:rsid w:val="0053688A"/>
    <w:rsid w:val="00555077"/>
    <w:rsid w:val="00566699"/>
    <w:rsid w:val="005764B5"/>
    <w:rsid w:val="005848D8"/>
    <w:rsid w:val="005962CD"/>
    <w:rsid w:val="005A4B8D"/>
    <w:rsid w:val="005B3075"/>
    <w:rsid w:val="005B541F"/>
    <w:rsid w:val="005C1985"/>
    <w:rsid w:val="005D7511"/>
    <w:rsid w:val="005E563E"/>
    <w:rsid w:val="005F5A44"/>
    <w:rsid w:val="00602BD1"/>
    <w:rsid w:val="0061383A"/>
    <w:rsid w:val="006167DA"/>
    <w:rsid w:val="00617FE9"/>
    <w:rsid w:val="006454C4"/>
    <w:rsid w:val="00647E05"/>
    <w:rsid w:val="00650F49"/>
    <w:rsid w:val="0065123F"/>
    <w:rsid w:val="00654E1B"/>
    <w:rsid w:val="006608F0"/>
    <w:rsid w:val="006666B0"/>
    <w:rsid w:val="0067101D"/>
    <w:rsid w:val="00673DD9"/>
    <w:rsid w:val="00674B3E"/>
    <w:rsid w:val="006758A9"/>
    <w:rsid w:val="00681995"/>
    <w:rsid w:val="006835DB"/>
    <w:rsid w:val="006A2FE8"/>
    <w:rsid w:val="006B0F4C"/>
    <w:rsid w:val="006B7991"/>
    <w:rsid w:val="006C0BD9"/>
    <w:rsid w:val="006D2003"/>
    <w:rsid w:val="006E5CDE"/>
    <w:rsid w:val="006F27B3"/>
    <w:rsid w:val="007000C2"/>
    <w:rsid w:val="00710613"/>
    <w:rsid w:val="00712B59"/>
    <w:rsid w:val="00716920"/>
    <w:rsid w:val="00717609"/>
    <w:rsid w:val="00723304"/>
    <w:rsid w:val="00723E2B"/>
    <w:rsid w:val="007256D2"/>
    <w:rsid w:val="00741345"/>
    <w:rsid w:val="0074242C"/>
    <w:rsid w:val="0075025F"/>
    <w:rsid w:val="00756628"/>
    <w:rsid w:val="00777E8F"/>
    <w:rsid w:val="007A1C36"/>
    <w:rsid w:val="007A217F"/>
    <w:rsid w:val="007A4C68"/>
    <w:rsid w:val="007B1F23"/>
    <w:rsid w:val="007B52E3"/>
    <w:rsid w:val="007B6BE9"/>
    <w:rsid w:val="007D189F"/>
    <w:rsid w:val="007D4826"/>
    <w:rsid w:val="00805A15"/>
    <w:rsid w:val="008179C9"/>
    <w:rsid w:val="00817D05"/>
    <w:rsid w:val="00833BEE"/>
    <w:rsid w:val="00842F58"/>
    <w:rsid w:val="00845595"/>
    <w:rsid w:val="00864A51"/>
    <w:rsid w:val="008734AB"/>
    <w:rsid w:val="00877EA3"/>
    <w:rsid w:val="0088060A"/>
    <w:rsid w:val="00882AFA"/>
    <w:rsid w:val="00885397"/>
    <w:rsid w:val="008873D1"/>
    <w:rsid w:val="00892025"/>
    <w:rsid w:val="00896604"/>
    <w:rsid w:val="008974B3"/>
    <w:rsid w:val="008E3DC0"/>
    <w:rsid w:val="008E6312"/>
    <w:rsid w:val="008F08E5"/>
    <w:rsid w:val="00900F49"/>
    <w:rsid w:val="00901AD9"/>
    <w:rsid w:val="009303A6"/>
    <w:rsid w:val="009703DC"/>
    <w:rsid w:val="00970DCC"/>
    <w:rsid w:val="009720F8"/>
    <w:rsid w:val="009748D5"/>
    <w:rsid w:val="00983AAF"/>
    <w:rsid w:val="0098479E"/>
    <w:rsid w:val="00993CF7"/>
    <w:rsid w:val="00995F27"/>
    <w:rsid w:val="009B102F"/>
    <w:rsid w:val="009C11F1"/>
    <w:rsid w:val="009C5193"/>
    <w:rsid w:val="009E22AB"/>
    <w:rsid w:val="009E4104"/>
    <w:rsid w:val="009E6C1F"/>
    <w:rsid w:val="009F0A7D"/>
    <w:rsid w:val="009F3D64"/>
    <w:rsid w:val="00A06A0B"/>
    <w:rsid w:val="00A17D80"/>
    <w:rsid w:val="00A2359D"/>
    <w:rsid w:val="00A251FE"/>
    <w:rsid w:val="00A260EA"/>
    <w:rsid w:val="00A36100"/>
    <w:rsid w:val="00A71BC2"/>
    <w:rsid w:val="00A81D25"/>
    <w:rsid w:val="00A84BC4"/>
    <w:rsid w:val="00A9584D"/>
    <w:rsid w:val="00A96020"/>
    <w:rsid w:val="00AA0065"/>
    <w:rsid w:val="00AB374E"/>
    <w:rsid w:val="00AC4EB9"/>
    <w:rsid w:val="00AD5715"/>
    <w:rsid w:val="00AD6E86"/>
    <w:rsid w:val="00AE01D7"/>
    <w:rsid w:val="00AE0692"/>
    <w:rsid w:val="00AE2B74"/>
    <w:rsid w:val="00AF4A89"/>
    <w:rsid w:val="00AF7187"/>
    <w:rsid w:val="00B2660B"/>
    <w:rsid w:val="00B2666C"/>
    <w:rsid w:val="00B27498"/>
    <w:rsid w:val="00B566DC"/>
    <w:rsid w:val="00B60F5D"/>
    <w:rsid w:val="00B66DBB"/>
    <w:rsid w:val="00B70567"/>
    <w:rsid w:val="00B8335D"/>
    <w:rsid w:val="00B856DE"/>
    <w:rsid w:val="00B86A08"/>
    <w:rsid w:val="00B9528A"/>
    <w:rsid w:val="00B95F49"/>
    <w:rsid w:val="00BA585B"/>
    <w:rsid w:val="00BB205C"/>
    <w:rsid w:val="00BC5EBA"/>
    <w:rsid w:val="00BD3BA6"/>
    <w:rsid w:val="00BF42C1"/>
    <w:rsid w:val="00BF6A15"/>
    <w:rsid w:val="00C01834"/>
    <w:rsid w:val="00C16621"/>
    <w:rsid w:val="00C17DFE"/>
    <w:rsid w:val="00C20636"/>
    <w:rsid w:val="00C34963"/>
    <w:rsid w:val="00C413E0"/>
    <w:rsid w:val="00C420D9"/>
    <w:rsid w:val="00C425F7"/>
    <w:rsid w:val="00C56391"/>
    <w:rsid w:val="00C63D46"/>
    <w:rsid w:val="00C84F50"/>
    <w:rsid w:val="00C90EC3"/>
    <w:rsid w:val="00C9488E"/>
    <w:rsid w:val="00CA2151"/>
    <w:rsid w:val="00CC67AE"/>
    <w:rsid w:val="00CC6AC3"/>
    <w:rsid w:val="00CE039D"/>
    <w:rsid w:val="00CF4CA8"/>
    <w:rsid w:val="00D020B5"/>
    <w:rsid w:val="00D1227A"/>
    <w:rsid w:val="00D13D71"/>
    <w:rsid w:val="00D17D7C"/>
    <w:rsid w:val="00D23873"/>
    <w:rsid w:val="00D26DBA"/>
    <w:rsid w:val="00D3038D"/>
    <w:rsid w:val="00D36E6B"/>
    <w:rsid w:val="00D41851"/>
    <w:rsid w:val="00D43DD0"/>
    <w:rsid w:val="00D54184"/>
    <w:rsid w:val="00D55A96"/>
    <w:rsid w:val="00D604C9"/>
    <w:rsid w:val="00D64CA3"/>
    <w:rsid w:val="00D80318"/>
    <w:rsid w:val="00D8452D"/>
    <w:rsid w:val="00D84668"/>
    <w:rsid w:val="00D853BF"/>
    <w:rsid w:val="00D971D6"/>
    <w:rsid w:val="00DA3D4C"/>
    <w:rsid w:val="00DD1942"/>
    <w:rsid w:val="00DF5350"/>
    <w:rsid w:val="00E1797D"/>
    <w:rsid w:val="00E20B26"/>
    <w:rsid w:val="00E21955"/>
    <w:rsid w:val="00E34466"/>
    <w:rsid w:val="00E355D5"/>
    <w:rsid w:val="00E3567F"/>
    <w:rsid w:val="00E419AB"/>
    <w:rsid w:val="00E4295D"/>
    <w:rsid w:val="00E45D27"/>
    <w:rsid w:val="00E51171"/>
    <w:rsid w:val="00E6469F"/>
    <w:rsid w:val="00E66611"/>
    <w:rsid w:val="00E81A3C"/>
    <w:rsid w:val="00E869ED"/>
    <w:rsid w:val="00E94B91"/>
    <w:rsid w:val="00E97BC2"/>
    <w:rsid w:val="00EA663B"/>
    <w:rsid w:val="00EB299D"/>
    <w:rsid w:val="00EB2EE6"/>
    <w:rsid w:val="00EB2EF7"/>
    <w:rsid w:val="00EB38EE"/>
    <w:rsid w:val="00ED6258"/>
    <w:rsid w:val="00ED75EB"/>
    <w:rsid w:val="00ED7895"/>
    <w:rsid w:val="00EE444B"/>
    <w:rsid w:val="00EE6616"/>
    <w:rsid w:val="00EF75DE"/>
    <w:rsid w:val="00F0379B"/>
    <w:rsid w:val="00F10A87"/>
    <w:rsid w:val="00F10C2D"/>
    <w:rsid w:val="00F160EB"/>
    <w:rsid w:val="00F26F2C"/>
    <w:rsid w:val="00F3723A"/>
    <w:rsid w:val="00F42781"/>
    <w:rsid w:val="00F50C89"/>
    <w:rsid w:val="00F86D55"/>
    <w:rsid w:val="00FA61B6"/>
    <w:rsid w:val="00FB322B"/>
    <w:rsid w:val="00FB7DFE"/>
    <w:rsid w:val="00FC2CED"/>
    <w:rsid w:val="00FC5818"/>
    <w:rsid w:val="00FE1829"/>
    <w:rsid w:val="00FE7DA4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E15A"/>
  <w15:chartTrackingRefBased/>
  <w15:docId w15:val="{FA620551-B919-4D35-87C2-EA3B753F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B0F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6B0F4C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307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Основной текст 24"/>
    <w:basedOn w:val="a"/>
    <w:qFormat/>
    <w:rsid w:val="009720F8"/>
    <w:pPr>
      <w:widowControl w:val="0"/>
      <w:spacing w:after="60"/>
      <w:ind w:firstLine="720"/>
      <w:jc w:val="both"/>
    </w:pPr>
    <w:rPr>
      <w:sz w:val="28"/>
    </w:rPr>
  </w:style>
  <w:style w:type="paragraph" w:styleId="a6">
    <w:name w:val="List Paragraph"/>
    <w:basedOn w:val="a"/>
    <w:link w:val="a7"/>
    <w:uiPriority w:val="34"/>
    <w:qFormat/>
    <w:rsid w:val="001906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Абзац списка Знак"/>
    <w:link w:val="a6"/>
    <w:uiPriority w:val="34"/>
    <w:rsid w:val="00190657"/>
    <w:rPr>
      <w:rFonts w:ascii="Calibri" w:eastAsia="Times New Roman" w:hAnsi="Calibri" w:cs="Times New Roman"/>
      <w:lang w:eastAsia="ru-RU"/>
    </w:rPr>
  </w:style>
  <w:style w:type="character" w:customStyle="1" w:styleId="company-infotext">
    <w:name w:val="company-info__text"/>
    <w:basedOn w:val="a0"/>
    <w:rsid w:val="00190657"/>
  </w:style>
  <w:style w:type="paragraph" w:styleId="a8">
    <w:name w:val="Body Text Indent"/>
    <w:basedOn w:val="a"/>
    <w:link w:val="a9"/>
    <w:rsid w:val="003D38B1"/>
    <w:pPr>
      <w:suppressAutoHyphens/>
      <w:ind w:firstLine="709"/>
      <w:jc w:val="both"/>
    </w:pPr>
    <w:rPr>
      <w:rFonts w:ascii="Arial" w:hAnsi="Arial"/>
      <w:sz w:val="24"/>
    </w:rPr>
  </w:style>
  <w:style w:type="character" w:customStyle="1" w:styleId="a9">
    <w:name w:val="Основной текст с отступом Знак"/>
    <w:basedOn w:val="a0"/>
    <w:link w:val="a8"/>
    <w:rsid w:val="003D38B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B0CF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aliases w:val="Знак,Обычный (веб) Знак Знак Знак,Обычный (веб) Знак Знак,Обычный (Web)1,Обычный (Web)11,Обычный (Web) Знак Знак,Обычный (веб)1,Обычный (веб)11,Обычный (веб)111 Знак Знак,Обычный (Web) Знак Знак Знак Знак,Обычный (We,Обычный (W"/>
    <w:basedOn w:val="a"/>
    <w:link w:val="ab"/>
    <w:uiPriority w:val="99"/>
    <w:qFormat/>
    <w:rsid w:val="00230C39"/>
    <w:pPr>
      <w:spacing w:before="100" w:beforeAutospacing="1" w:after="100" w:afterAutospacing="1"/>
    </w:pPr>
    <w:rPr>
      <w:rFonts w:ascii="Arial" w:eastAsia="Calibri" w:hAnsi="Arial" w:cs="Arial"/>
      <w:sz w:val="12"/>
      <w:szCs w:val="12"/>
    </w:rPr>
  </w:style>
  <w:style w:type="character" w:customStyle="1" w:styleId="ab">
    <w:name w:val="Обычный (веб) Знак"/>
    <w:aliases w:val="Знак Знак,Обычный (веб) Знак Знак Знак Знак,Обычный (веб) Знак Знак Знак1,Обычный (Web)1 Знак,Обычный (Web)11 Знак,Обычный (Web) Знак Знак Знак,Обычный (веб)1 Знак,Обычный (веб)11 Знак,Обычный (веб)111 Знак Знак Знак,Обычный (We Знак"/>
    <w:link w:val="aa"/>
    <w:uiPriority w:val="99"/>
    <w:rsid w:val="00230C39"/>
    <w:rPr>
      <w:rFonts w:ascii="Arial" w:eastAsia="Calibri" w:hAnsi="Arial" w:cs="Arial"/>
      <w:sz w:val="12"/>
      <w:szCs w:val="12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3688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368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16D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01A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01A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link w:val="1"/>
    <w:rsid w:val="00D853BF"/>
    <w:rPr>
      <w:vertAlign w:val="superscript"/>
    </w:rPr>
  </w:style>
  <w:style w:type="paragraph" w:styleId="ad">
    <w:name w:val="footnote text"/>
    <w:basedOn w:val="a"/>
    <w:link w:val="ae"/>
    <w:autoRedefine/>
    <w:rsid w:val="00D853BF"/>
    <w:pPr>
      <w:suppressAutoHyphens/>
      <w:ind w:left="170" w:hanging="170"/>
      <w:jc w:val="both"/>
    </w:pPr>
    <w:rPr>
      <w:rFonts w:ascii="Arial" w:hAnsi="Arial"/>
    </w:rPr>
  </w:style>
  <w:style w:type="character" w:customStyle="1" w:styleId="ae">
    <w:name w:val="Текст сноски Знак"/>
    <w:basedOn w:val="a0"/>
    <w:link w:val="ad"/>
    <w:rsid w:val="00D853B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Знак сноски1"/>
    <w:basedOn w:val="a"/>
    <w:link w:val="ac"/>
    <w:rsid w:val="00D853BF"/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af">
    <w:name w:val="Подлежащее таблицы"/>
    <w:basedOn w:val="a"/>
    <w:link w:val="af0"/>
    <w:autoRedefine/>
    <w:qFormat/>
    <w:rsid w:val="00FE7DA4"/>
    <w:pPr>
      <w:suppressAutoHyphens/>
      <w:ind w:left="113" w:hanging="113"/>
    </w:pPr>
    <w:rPr>
      <w:rFonts w:ascii="Arial" w:hAnsi="Arial"/>
      <w:sz w:val="22"/>
    </w:rPr>
  </w:style>
  <w:style w:type="paragraph" w:customStyle="1" w:styleId="af1">
    <w:name w:val="Таблица"/>
    <w:basedOn w:val="a"/>
    <w:link w:val="af2"/>
    <w:qFormat/>
    <w:rsid w:val="00FE7DA4"/>
    <w:pPr>
      <w:tabs>
        <w:tab w:val="decimal" w:pos="567"/>
      </w:tabs>
      <w:suppressAutoHyphens/>
    </w:pPr>
    <w:rPr>
      <w:rFonts w:ascii="Arial" w:hAnsi="Arial"/>
      <w:sz w:val="22"/>
    </w:rPr>
  </w:style>
  <w:style w:type="paragraph" w:customStyle="1" w:styleId="af3">
    <w:name w:val="Шапка таблицы"/>
    <w:basedOn w:val="a"/>
    <w:link w:val="af4"/>
    <w:autoRedefine/>
    <w:qFormat/>
    <w:rsid w:val="00FE7DA4"/>
    <w:pPr>
      <w:jc w:val="center"/>
    </w:pPr>
    <w:rPr>
      <w:rFonts w:ascii="Arial" w:hAnsi="Arial"/>
      <w:sz w:val="22"/>
    </w:rPr>
  </w:style>
  <w:style w:type="character" w:customStyle="1" w:styleId="af0">
    <w:name w:val="Подлежащее таблицы Знак"/>
    <w:basedOn w:val="a0"/>
    <w:link w:val="af"/>
    <w:rsid w:val="00FE7DA4"/>
    <w:rPr>
      <w:rFonts w:ascii="Arial" w:eastAsia="Times New Roman" w:hAnsi="Arial" w:cs="Times New Roman"/>
      <w:szCs w:val="20"/>
      <w:lang w:eastAsia="ru-RU"/>
    </w:rPr>
  </w:style>
  <w:style w:type="character" w:customStyle="1" w:styleId="af4">
    <w:name w:val="Шапка таблицы Знак"/>
    <w:basedOn w:val="a0"/>
    <w:link w:val="af3"/>
    <w:rsid w:val="00FE7DA4"/>
    <w:rPr>
      <w:rFonts w:ascii="Arial" w:eastAsia="Times New Roman" w:hAnsi="Arial" w:cs="Times New Roman"/>
      <w:szCs w:val="20"/>
      <w:lang w:eastAsia="ru-RU"/>
    </w:rPr>
  </w:style>
  <w:style w:type="character" w:customStyle="1" w:styleId="af2">
    <w:name w:val="Таблица Знак"/>
    <w:link w:val="af1"/>
    <w:rsid w:val="00FE7DA4"/>
    <w:rPr>
      <w:rFonts w:ascii="Arial" w:eastAsia="Times New Roman" w:hAnsi="Arial" w:cs="Times New Roman"/>
      <w:szCs w:val="20"/>
      <w:lang w:eastAsia="ru-RU"/>
    </w:rPr>
  </w:style>
  <w:style w:type="paragraph" w:styleId="af5">
    <w:name w:val="Body Text"/>
    <w:basedOn w:val="a"/>
    <w:link w:val="af6"/>
    <w:uiPriority w:val="99"/>
    <w:unhideWhenUsed/>
    <w:rsid w:val="00882AFA"/>
    <w:pPr>
      <w:spacing w:after="120"/>
    </w:pPr>
    <w:rPr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882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aliases w:val="Варианты ответов,SL_Абзац списка,Bakin_Абзац списка"/>
    <w:basedOn w:val="a"/>
    <w:link w:val="ListParagraphChar"/>
    <w:rsid w:val="0030144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aliases w:val="SL_Абзац списка Char,Bakin_Абзац списка Char,Абзац списка1 Char"/>
    <w:link w:val="10"/>
    <w:locked/>
    <w:rsid w:val="00301440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692307692307913E-2"/>
          <c:y val="4.2338709677419394E-2"/>
          <c:w val="0.91692307692310193"/>
          <c:h val="0.647604302078518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естественный прирост (убыль)</c:v>
                </c:pt>
              </c:strCache>
            </c:strRef>
          </c:tx>
          <c:spPr>
            <a:pattFill prst="pct30">
              <a:fgClr>
                <a:schemeClr val="accent5">
                  <a:lumMod val="75000"/>
                </a:schemeClr>
              </a:fgClr>
              <a:bgClr>
                <a:schemeClr val="bg1"/>
              </a:bgClr>
            </a:pattFill>
            <a:ln w="9525" cap="flat" cmpd="sng" algn="ctr">
              <a:solidFill>
                <a:schemeClr val="accent5">
                  <a:lumMod val="7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-1.56910266354559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4D-40B9-A51F-072C095602CD}"/>
                </c:ext>
              </c:extLst>
            </c:dLbl>
            <c:dLbl>
              <c:idx val="1"/>
              <c:layout>
                <c:manualLayout>
                  <c:x val="-4.4745700845394715E-3"/>
                  <c:y val="3.13820532709118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4D-40B9-A51F-072C095602CD}"/>
                </c:ext>
              </c:extLst>
            </c:dLbl>
            <c:dLbl>
              <c:idx val="3"/>
              <c:layout>
                <c:manualLayout>
                  <c:x val="-8.2032837232887118E-17"/>
                  <c:y val="-1.25528213083647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D4D-40B9-A51F-072C095602CD}"/>
                </c:ext>
              </c:extLst>
            </c:dLbl>
            <c:dLbl>
              <c:idx val="4"/>
              <c:layout>
                <c:manualLayout>
                  <c:x val="0"/>
                  <c:y val="9.41176470588235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D4D-40B9-A51F-072C095602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-112</c:v>
                </c:pt>
                <c:pt idx="1">
                  <c:v>-86</c:v>
                </c:pt>
                <c:pt idx="2">
                  <c:v>-100</c:v>
                </c:pt>
                <c:pt idx="3">
                  <c:v>-167</c:v>
                </c:pt>
                <c:pt idx="4">
                  <c:v>-228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D4D-40B9-A51F-072C095602C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миграционный прирост (убыль)</c:v>
                </c:pt>
              </c:strCache>
            </c:strRef>
          </c:tx>
          <c:spPr>
            <a:pattFill prst="pct5">
              <a:fgClr>
                <a:schemeClr val="accent5">
                  <a:lumMod val="75000"/>
                </a:schemeClr>
              </a:fgClr>
              <a:bgClr>
                <a:schemeClr val="bg1"/>
              </a:bgClr>
            </a:pattFill>
            <a:ln w="9525" cap="flat" cmpd="sng" algn="ctr">
              <a:solidFill>
                <a:schemeClr val="accent5">
                  <a:lumMod val="7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4.474570084539449E-3"/>
                  <c:y val="-1.25528213083647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D4D-40B9-A51F-072C095602CD}"/>
                </c:ext>
              </c:extLst>
            </c:dLbl>
            <c:dLbl>
              <c:idx val="3"/>
              <c:layout>
                <c:manualLayout>
                  <c:x val="2.2372850422697145E-3"/>
                  <c:y val="-1.88292319625471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D4D-40B9-A51F-072C095602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Sheet1!$B$4:$F$4</c:f>
              <c:numCache>
                <c:formatCode>General</c:formatCode>
                <c:ptCount val="5"/>
                <c:pt idx="0">
                  <c:v>-67</c:v>
                </c:pt>
                <c:pt idx="1">
                  <c:v>86</c:v>
                </c:pt>
                <c:pt idx="2">
                  <c:v>75</c:v>
                </c:pt>
                <c:pt idx="3">
                  <c:v>105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D4D-40B9-A51F-072C095602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4454912"/>
        <c:axId val="94456448"/>
      </c:barChart>
      <c:lineChart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общий прирост (убыль)</c:v>
                </c:pt>
              </c:strCache>
            </c:strRef>
          </c:tx>
          <c:spPr>
            <a:ln w="25400" cap="flat" cmpd="sng" algn="ctr">
              <a:solidFill>
                <a:schemeClr val="accent5">
                  <a:lumMod val="75000"/>
                </a:schemeClr>
              </a:solidFill>
              <a:prstDash val="solid"/>
            </a:ln>
            <a:effectLst/>
          </c:spPr>
          <c:marker>
            <c:symbol val="diamond"/>
            <c:size val="5"/>
            <c:spPr>
              <a:solidFill>
                <a:schemeClr val="lt1"/>
              </a:solidFill>
              <a:ln w="25400" cap="flat" cmpd="sng" algn="ctr">
                <a:solidFill>
                  <a:schemeClr val="accent5">
                    <a:lumMod val="75000"/>
                  </a:schemeClr>
                </a:solidFill>
                <a:prstDash val="solid"/>
              </a:ln>
              <a:effectLst/>
            </c:spPr>
          </c:marker>
          <c:dLbls>
            <c:dLbl>
              <c:idx val="0"/>
              <c:layout>
                <c:manualLayout>
                  <c:x val="-5.8389085592488857E-2"/>
                  <c:y val="3.4823035355874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D4D-40B9-A51F-072C095602CD}"/>
                </c:ext>
              </c:extLst>
            </c:dLbl>
            <c:dLbl>
              <c:idx val="1"/>
              <c:layout>
                <c:manualLayout>
                  <c:x val="-1.1286089238845144E-3"/>
                  <c:y val="-1.96071020534197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D4D-40B9-A51F-072C095602CD}"/>
                </c:ext>
              </c:extLst>
            </c:dLbl>
            <c:dLbl>
              <c:idx val="2"/>
              <c:layout>
                <c:manualLayout>
                  <c:x val="-1.0375733234687946E-2"/>
                  <c:y val="5.05233904585456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D4D-40B9-A51F-072C095602CD}"/>
                </c:ext>
              </c:extLst>
            </c:dLbl>
            <c:dLbl>
              <c:idx val="3"/>
              <c:layout>
                <c:manualLayout>
                  <c:x val="-9.027533227646576E-3"/>
                  <c:y val="4.4256602400998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D4D-40B9-A51F-072C095602CD}"/>
                </c:ext>
              </c:extLst>
            </c:dLbl>
            <c:dLbl>
              <c:idx val="4"/>
              <c:layout>
                <c:manualLayout>
                  <c:x val="-2.2372850422697153E-4"/>
                  <c:y val="2.5427370438451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D4D-40B9-A51F-072C095602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-179</c:v>
                </c:pt>
                <c:pt idx="1">
                  <c:v>0</c:v>
                </c:pt>
                <c:pt idx="2">
                  <c:v>-25</c:v>
                </c:pt>
                <c:pt idx="3">
                  <c:v>-62</c:v>
                </c:pt>
                <c:pt idx="4">
                  <c:v>-152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CD4D-40B9-A51F-072C095602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454912"/>
        <c:axId val="94456448"/>
      </c:lineChart>
      <c:catAx>
        <c:axId val="94454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ru-RU"/>
          </a:p>
        </c:txPr>
        <c:crossAx val="9445644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94456448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noFill/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94454912"/>
        <c:crosses val="autoZero"/>
        <c:crossBetween val="between"/>
      </c:valAx>
      <c:spPr>
        <a:noFill/>
      </c:spPr>
    </c:plotArea>
    <c:legend>
      <c:legendPos val="b"/>
      <c:layout>
        <c:manualLayout>
          <c:xMode val="edge"/>
          <c:yMode val="edge"/>
          <c:x val="0.27741092222627134"/>
          <c:y val="0.78655103778119062"/>
          <c:w val="0.48769574944071575"/>
          <c:h val="0.16203640829300159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268B8-5A44-476F-9B7C-E058878E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30</Pages>
  <Words>10133</Words>
  <Characters>57762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275</cp:revision>
  <dcterms:created xsi:type="dcterms:W3CDTF">2022-09-05T06:44:00Z</dcterms:created>
  <dcterms:modified xsi:type="dcterms:W3CDTF">2022-09-29T13:28:00Z</dcterms:modified>
</cp:coreProperties>
</file>