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D4" w:rsidRPr="00FC0BD4" w:rsidRDefault="00FC0BD4" w:rsidP="00FC0BD4">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FC0BD4">
        <w:rPr>
          <w:rFonts w:ascii="Times New Roman" w:eastAsia="Times New Roman" w:hAnsi="Times New Roman" w:cs="Times New Roman"/>
          <w:b/>
          <w:kern w:val="36"/>
          <w:sz w:val="28"/>
          <w:szCs w:val="28"/>
          <w:lang w:eastAsia="ru-RU"/>
        </w:rPr>
        <w:t>Управление по вопросам миграции МВД по Республике Карелия информирует!</w:t>
      </w:r>
    </w:p>
    <w:p w:rsidR="00FC0BD4" w:rsidRPr="00FC0BD4" w:rsidRDefault="00FC0BD4" w:rsidP="00FC0BD4">
      <w:pP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bookmarkEnd w:id="0"/>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29 сентября 2023 года Президентом Российской Федерации подписан Указ № 734 «О порядке въезда в Российскую Федерацию и выезда из Российской Федерации граждан Украины». Данным Указом определен перечень документов, по которым возможен въезд граждан Украины в Российскую Федерацию и выезд из Российской Федерации без оформления виз на основании следующих действительных документов:</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а) паспорт гражданина Украины;</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б) паспорт гражданина Украины для выезда за границу;</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в) дипломатический паспорт;</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г) служебный паспорт;</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д) свидетельство о рождении (для детей в возрасте до 16 лет);</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е) паспорт гражданина Украины для выезда за границу законного представителя несовершеннолетнего гражданина, в который внесена информация о ребенке (для выезда несовершеннолетних граждан Украины в сопровождении таких представителей);</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ж) удостоверение личности моряка (при наличии судовой роли или выписки из нее);</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з) удостоверение личности на возвращение на Украину (только для возвращения на Украину);</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и) удостоверение члена экипажа воздушного судна.</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Несовершеннолетний гражданин Украины может выехать из Российской Федерации совместно с одним из своих законных представителей. В случае если несовершеннолетний гражданин Украины выезжает из Российской Федерации без сопровождения своих законных представителей, его должно сопровождать совершеннолетнее дееспособное лицо, имеющее при себе нотариально оформленное согласие одного из законных представителей на выезд несовершеннолетнего.</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Граждане Украины могут въехать в Российскую Федерацию и выехать из Российской Федерации, даже если срок действия их документов, удостоверяющих личность, истек.</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Кроме того, граждане Украины, не имеющие действительных документов, в качестве исключения могут осуществлять выезд из Российской Федерации через ее сухопутную границу в сопредельные с Российской Федерацией государства (при условии принятия этими государствами таких лиц) на основании копии заключения об установлении личности иностранного гражданина, выдаваемого в соответствии с пунктом 12 статьи 10.1 Федерального закона от 25 июля 2002 года № 115-ФЗ «О правовом положении иностранных граждан в Российской Федерации».</w:t>
      </w:r>
    </w:p>
    <w:p w:rsidR="00FC0BD4" w:rsidRPr="00FC0BD4" w:rsidRDefault="00FC0BD4" w:rsidP="00FC0BD4">
      <w:pPr>
        <w:shd w:val="clear" w:color="auto" w:fill="FFFFFF"/>
        <w:spacing w:before="150" w:after="150" w:line="240" w:lineRule="auto"/>
        <w:jc w:val="both"/>
        <w:rPr>
          <w:rFonts w:ascii="Times New Roman" w:eastAsia="Times New Roman" w:hAnsi="Times New Roman" w:cs="Times New Roman"/>
          <w:sz w:val="26"/>
          <w:szCs w:val="26"/>
          <w:lang w:eastAsia="ru-RU"/>
        </w:rPr>
      </w:pPr>
      <w:r w:rsidRPr="00FC0BD4">
        <w:rPr>
          <w:rFonts w:ascii="Times New Roman" w:eastAsia="Times New Roman" w:hAnsi="Times New Roman" w:cs="Times New Roman"/>
          <w:sz w:val="26"/>
          <w:szCs w:val="26"/>
          <w:lang w:eastAsia="ru-RU"/>
        </w:rPr>
        <w:t xml:space="preserve">Также, с 16 октября 2023 года в соответствии с распоряжением Правительства Российской Федерации от 6 октября 2023 года № 2723-р о временном ограничении въезда в Российскую Федерацию граждан Украины, прибывающих с территории </w:t>
      </w:r>
      <w:r w:rsidRPr="00FC0BD4">
        <w:rPr>
          <w:rFonts w:ascii="Times New Roman" w:eastAsia="Times New Roman" w:hAnsi="Times New Roman" w:cs="Times New Roman"/>
          <w:sz w:val="26"/>
          <w:szCs w:val="26"/>
          <w:lang w:eastAsia="ru-RU"/>
        </w:rPr>
        <w:lastRenderedPageBreak/>
        <w:t xml:space="preserve">третьих государств, въезд граждан Украины с территории третьих государств возможен только через воздушный пункт пропуска Шереметьево (Московская область) и автомобильный пункт пропуска </w:t>
      </w:r>
      <w:proofErr w:type="spellStart"/>
      <w:r w:rsidRPr="00FC0BD4">
        <w:rPr>
          <w:rFonts w:ascii="Times New Roman" w:eastAsia="Times New Roman" w:hAnsi="Times New Roman" w:cs="Times New Roman"/>
          <w:sz w:val="26"/>
          <w:szCs w:val="26"/>
          <w:lang w:eastAsia="ru-RU"/>
        </w:rPr>
        <w:t>Лудонка</w:t>
      </w:r>
      <w:proofErr w:type="spellEnd"/>
      <w:r w:rsidRPr="00FC0BD4">
        <w:rPr>
          <w:rFonts w:ascii="Times New Roman" w:eastAsia="Times New Roman" w:hAnsi="Times New Roman" w:cs="Times New Roman"/>
          <w:sz w:val="26"/>
          <w:szCs w:val="26"/>
          <w:lang w:eastAsia="ru-RU"/>
        </w:rPr>
        <w:t xml:space="preserve"> (Псковская область).</w:t>
      </w:r>
    </w:p>
    <w:p w:rsidR="00407050" w:rsidRPr="00FC0BD4" w:rsidRDefault="00407050" w:rsidP="00FC0BD4">
      <w:pPr>
        <w:spacing w:line="240" w:lineRule="auto"/>
        <w:jc w:val="both"/>
        <w:rPr>
          <w:rFonts w:ascii="Times New Roman" w:hAnsi="Times New Roman" w:cs="Times New Roman"/>
          <w:sz w:val="26"/>
          <w:szCs w:val="26"/>
        </w:rPr>
      </w:pPr>
    </w:p>
    <w:sectPr w:rsidR="00407050" w:rsidRPr="00FC0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5D"/>
    <w:rsid w:val="00407050"/>
    <w:rsid w:val="00C33C5D"/>
    <w:rsid w:val="00FC0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87BD"/>
  <w15:chartTrackingRefBased/>
  <w15:docId w15:val="{E955A5F9-842D-47E9-A05A-49D4DAFC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33C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C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C5D"/>
    <w:rPr>
      <w:b/>
      <w:bCs/>
    </w:rPr>
  </w:style>
  <w:style w:type="paragraph" w:customStyle="1" w:styleId="consplusnormal">
    <w:name w:val="consplusnormal"/>
    <w:basedOn w:val="a"/>
    <w:rsid w:val="00FC0B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10710">
      <w:bodyDiv w:val="1"/>
      <w:marLeft w:val="0"/>
      <w:marRight w:val="0"/>
      <w:marTop w:val="0"/>
      <w:marBottom w:val="0"/>
      <w:divBdr>
        <w:top w:val="none" w:sz="0" w:space="0" w:color="auto"/>
        <w:left w:val="none" w:sz="0" w:space="0" w:color="auto"/>
        <w:bottom w:val="none" w:sz="0" w:space="0" w:color="auto"/>
        <w:right w:val="none" w:sz="0" w:space="0" w:color="auto"/>
      </w:divBdr>
      <w:divsChild>
        <w:div w:id="1318414939">
          <w:marLeft w:val="0"/>
          <w:marRight w:val="0"/>
          <w:marTop w:val="0"/>
          <w:marBottom w:val="0"/>
          <w:divBdr>
            <w:top w:val="none" w:sz="0" w:space="0" w:color="auto"/>
            <w:left w:val="none" w:sz="0" w:space="0" w:color="auto"/>
            <w:bottom w:val="none" w:sz="0" w:space="0" w:color="auto"/>
            <w:right w:val="none" w:sz="0" w:space="0" w:color="auto"/>
          </w:divBdr>
        </w:div>
        <w:div w:id="973799831">
          <w:marLeft w:val="0"/>
          <w:marRight w:val="0"/>
          <w:marTop w:val="0"/>
          <w:marBottom w:val="0"/>
          <w:divBdr>
            <w:top w:val="none" w:sz="0" w:space="0" w:color="auto"/>
            <w:left w:val="none" w:sz="0" w:space="0" w:color="auto"/>
            <w:bottom w:val="none" w:sz="0" w:space="0" w:color="auto"/>
            <w:right w:val="none" w:sz="0" w:space="0" w:color="auto"/>
          </w:divBdr>
        </w:div>
      </w:divsChild>
    </w:div>
    <w:div w:id="1266764186">
      <w:bodyDiv w:val="1"/>
      <w:marLeft w:val="0"/>
      <w:marRight w:val="0"/>
      <w:marTop w:val="0"/>
      <w:marBottom w:val="0"/>
      <w:divBdr>
        <w:top w:val="none" w:sz="0" w:space="0" w:color="auto"/>
        <w:left w:val="none" w:sz="0" w:space="0" w:color="auto"/>
        <w:bottom w:val="none" w:sz="0" w:space="0" w:color="auto"/>
        <w:right w:val="none" w:sz="0" w:space="0" w:color="auto"/>
      </w:divBdr>
      <w:divsChild>
        <w:div w:id="1239051381">
          <w:marLeft w:val="0"/>
          <w:marRight w:val="0"/>
          <w:marTop w:val="0"/>
          <w:marBottom w:val="0"/>
          <w:divBdr>
            <w:top w:val="none" w:sz="0" w:space="0" w:color="auto"/>
            <w:left w:val="none" w:sz="0" w:space="0" w:color="auto"/>
            <w:bottom w:val="none" w:sz="0" w:space="0" w:color="auto"/>
            <w:right w:val="none" w:sz="0" w:space="0" w:color="auto"/>
          </w:divBdr>
        </w:div>
        <w:div w:id="17035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2</cp:revision>
  <dcterms:created xsi:type="dcterms:W3CDTF">2023-11-28T09:05:00Z</dcterms:created>
  <dcterms:modified xsi:type="dcterms:W3CDTF">2023-11-28T09:05:00Z</dcterms:modified>
</cp:coreProperties>
</file>