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EFC" w:rsidRPr="008F1102" w:rsidRDefault="00C87EFC" w:rsidP="008F1102">
      <w:pPr>
        <w:jc w:val="center"/>
        <w:rPr>
          <w:b/>
          <w:sz w:val="28"/>
          <w:szCs w:val="28"/>
        </w:rPr>
      </w:pPr>
    </w:p>
    <w:p w:rsidR="008F1102" w:rsidRPr="008F1102" w:rsidRDefault="008F1102" w:rsidP="008F1102">
      <w:pPr>
        <w:suppressAutoHyphens/>
        <w:jc w:val="center"/>
        <w:rPr>
          <w:b/>
          <w:sz w:val="28"/>
          <w:szCs w:val="28"/>
        </w:rPr>
      </w:pPr>
      <w:r w:rsidRPr="008F1102">
        <w:rPr>
          <w:b/>
          <w:sz w:val="28"/>
          <w:szCs w:val="28"/>
        </w:rPr>
        <w:t>ПРОТОКОЛ</w:t>
      </w:r>
      <w:r w:rsidR="000A6E50">
        <w:rPr>
          <w:b/>
          <w:sz w:val="28"/>
          <w:szCs w:val="28"/>
        </w:rPr>
        <w:t xml:space="preserve"> № 1</w:t>
      </w:r>
    </w:p>
    <w:p w:rsidR="008F1102" w:rsidRDefault="008F1102" w:rsidP="008F1102">
      <w:pPr>
        <w:jc w:val="center"/>
        <w:rPr>
          <w:b/>
          <w:sz w:val="28"/>
          <w:szCs w:val="28"/>
        </w:rPr>
      </w:pPr>
      <w:r w:rsidRPr="008F1102">
        <w:rPr>
          <w:b/>
          <w:sz w:val="28"/>
          <w:szCs w:val="28"/>
        </w:rPr>
        <w:t>рассмотрения заявок на участие</w:t>
      </w:r>
      <w:r w:rsidRPr="008F1102">
        <w:rPr>
          <w:b/>
          <w:sz w:val="28"/>
          <w:szCs w:val="28"/>
        </w:rPr>
        <w:t xml:space="preserve"> в </w:t>
      </w:r>
      <w:r w:rsidRPr="008F1102">
        <w:rPr>
          <w:b/>
          <w:sz w:val="28"/>
          <w:szCs w:val="28"/>
        </w:rPr>
        <w:t>открыто</w:t>
      </w:r>
      <w:r w:rsidRPr="008F1102">
        <w:rPr>
          <w:b/>
          <w:sz w:val="28"/>
          <w:szCs w:val="28"/>
        </w:rPr>
        <w:t>м</w:t>
      </w:r>
      <w:r w:rsidRPr="008F1102">
        <w:rPr>
          <w:b/>
          <w:sz w:val="28"/>
          <w:szCs w:val="28"/>
        </w:rPr>
        <w:t xml:space="preserve"> конкурс</w:t>
      </w:r>
      <w:r w:rsidRPr="008F1102">
        <w:rPr>
          <w:b/>
          <w:sz w:val="28"/>
          <w:szCs w:val="28"/>
        </w:rPr>
        <w:t>е</w:t>
      </w:r>
      <w:r w:rsidRPr="008F1102">
        <w:rPr>
          <w:b/>
          <w:sz w:val="28"/>
          <w:szCs w:val="28"/>
        </w:rPr>
        <w:t xml:space="preserve">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</w:t>
      </w:r>
    </w:p>
    <w:p w:rsidR="008F1102" w:rsidRDefault="008F1102" w:rsidP="008F1102">
      <w:pPr>
        <w:jc w:val="center"/>
        <w:rPr>
          <w:b/>
          <w:sz w:val="28"/>
          <w:szCs w:val="28"/>
        </w:rPr>
      </w:pPr>
    </w:p>
    <w:p w:rsidR="008F1102" w:rsidRDefault="00FE5C6C" w:rsidP="008F1102">
      <w:pPr>
        <w:jc w:val="both"/>
        <w:rPr>
          <w:sz w:val="28"/>
          <w:szCs w:val="28"/>
        </w:rPr>
      </w:pPr>
      <w:r>
        <w:rPr>
          <w:sz w:val="28"/>
          <w:szCs w:val="28"/>
        </w:rPr>
        <w:t>пгт Пряжа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19 декабря 2022 года</w:t>
      </w:r>
    </w:p>
    <w:p w:rsidR="00240426" w:rsidRDefault="00240426" w:rsidP="008F1102">
      <w:pPr>
        <w:jc w:val="both"/>
        <w:rPr>
          <w:sz w:val="28"/>
          <w:szCs w:val="28"/>
        </w:rPr>
      </w:pPr>
    </w:p>
    <w:p w:rsidR="00240426" w:rsidRDefault="00240426" w:rsidP="008F1102">
      <w:pPr>
        <w:jc w:val="both"/>
        <w:rPr>
          <w:sz w:val="28"/>
          <w:szCs w:val="28"/>
        </w:rPr>
      </w:pPr>
    </w:p>
    <w:p w:rsidR="00A50F78" w:rsidRDefault="00A50F78" w:rsidP="00A50F78">
      <w:pPr>
        <w:ind w:firstLine="708"/>
        <w:jc w:val="both"/>
        <w:rPr>
          <w:sz w:val="28"/>
          <w:szCs w:val="28"/>
        </w:rPr>
      </w:pPr>
      <w:r w:rsidRPr="005E15FC">
        <w:rPr>
          <w:b/>
          <w:sz w:val="28"/>
          <w:szCs w:val="28"/>
        </w:rPr>
        <w:t>Организатор открытого конкурса:</w:t>
      </w:r>
      <w:r>
        <w:rPr>
          <w:sz w:val="28"/>
          <w:szCs w:val="28"/>
        </w:rPr>
        <w:t xml:space="preserve"> администрация Пряжинского национального муниципального района.</w:t>
      </w:r>
    </w:p>
    <w:p w:rsidR="00A50F78" w:rsidRDefault="00A50F78" w:rsidP="00A50F78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81380B">
        <w:rPr>
          <w:b/>
          <w:sz w:val="28"/>
          <w:szCs w:val="28"/>
        </w:rPr>
        <w:t>Предмет открытого конкурса:</w:t>
      </w:r>
      <w:r w:rsidRPr="00577CBA">
        <w:rPr>
          <w:sz w:val="28"/>
          <w:szCs w:val="28"/>
        </w:rPr>
        <w:t xml:space="preserve"> право на получение свидетельств об осуществлении перевозок по одному или нескольким муниципальным маршрутам регулярных перевозок в соответствии с требованиями, указанными в конкурсной документации (далее – конкурсная документация) и соответствующих законодательству Российской Федерации и</w:t>
      </w:r>
      <w:r>
        <w:rPr>
          <w:sz w:val="28"/>
          <w:szCs w:val="28"/>
        </w:rPr>
        <w:t xml:space="preserve"> Республики Карелия</w:t>
      </w:r>
      <w:r w:rsidR="003D030E">
        <w:rPr>
          <w:sz w:val="28"/>
          <w:szCs w:val="28"/>
        </w:rPr>
        <w:t xml:space="preserve"> </w:t>
      </w:r>
      <w:r w:rsidR="003D030E">
        <w:rPr>
          <w:sz w:val="28"/>
          <w:szCs w:val="28"/>
        </w:rPr>
        <w:t xml:space="preserve">в соответствии с Федеральным законом </w:t>
      </w:r>
      <w:r w:rsidR="003D030E" w:rsidRPr="000A2450">
        <w:rPr>
          <w:sz w:val="28"/>
          <w:szCs w:val="28"/>
        </w:rPr>
        <w:t>от 13</w:t>
      </w:r>
      <w:r w:rsidR="003D030E">
        <w:rPr>
          <w:sz w:val="28"/>
          <w:szCs w:val="28"/>
        </w:rPr>
        <w:t>.07.</w:t>
      </w:r>
      <w:r w:rsidR="003D030E" w:rsidRPr="000A2450">
        <w:rPr>
          <w:sz w:val="28"/>
          <w:szCs w:val="28"/>
        </w:rPr>
        <w:t xml:space="preserve">2015 </w:t>
      </w:r>
      <w:r w:rsidR="003D030E">
        <w:rPr>
          <w:sz w:val="28"/>
          <w:szCs w:val="28"/>
        </w:rPr>
        <w:t xml:space="preserve">года </w:t>
      </w:r>
      <w:r w:rsidR="003D030E" w:rsidRPr="000A2450">
        <w:rPr>
          <w:sz w:val="28"/>
          <w:szCs w:val="28"/>
        </w:rPr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3D030E">
        <w:rPr>
          <w:sz w:val="28"/>
          <w:szCs w:val="28"/>
        </w:rPr>
        <w:t xml:space="preserve">, распоряжением администрации Пряжинского национального муниципального района от 14 ноября 2022 года № 409 «О проведении конкурса </w:t>
      </w:r>
      <w:r w:rsidR="003D030E" w:rsidRPr="003D030E">
        <w:rPr>
          <w:sz w:val="28"/>
          <w:szCs w:val="28"/>
        </w:rPr>
        <w:t>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</w:t>
      </w:r>
      <w:r w:rsidR="003D030E" w:rsidRPr="003D030E">
        <w:rPr>
          <w:sz w:val="28"/>
          <w:szCs w:val="28"/>
        </w:rPr>
        <w:t>»</w:t>
      </w:r>
      <w:r w:rsidR="003D030E">
        <w:rPr>
          <w:sz w:val="28"/>
          <w:szCs w:val="28"/>
        </w:rPr>
        <w:t>, извещением (конкурсной документацией).</w:t>
      </w:r>
    </w:p>
    <w:p w:rsidR="003D030E" w:rsidRDefault="003D030E" w:rsidP="000A6E5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Список маршрутов</w:t>
      </w:r>
    </w:p>
    <w:tbl>
      <w:tblPr>
        <w:tblStyle w:val="a3"/>
        <w:tblW w:w="9411" w:type="dxa"/>
        <w:tblLook w:val="04A0" w:firstRow="1" w:lastRow="0" w:firstColumn="1" w:lastColumn="0" w:noHBand="0" w:noVBand="1"/>
      </w:tblPr>
      <w:tblGrid>
        <w:gridCol w:w="2387"/>
        <w:gridCol w:w="1719"/>
        <w:gridCol w:w="2623"/>
        <w:gridCol w:w="2682"/>
      </w:tblGrid>
      <w:tr w:rsidR="003D030E" w:rsidRPr="003D030E" w:rsidTr="00C20DAB">
        <w:tc>
          <w:tcPr>
            <w:tcW w:w="2387" w:type="dxa"/>
            <w:vMerge w:val="restart"/>
          </w:tcPr>
          <w:p w:rsidR="003D030E" w:rsidRPr="003D030E" w:rsidRDefault="003D030E" w:rsidP="00FE6CEF">
            <w:pPr>
              <w:jc w:val="center"/>
            </w:pPr>
            <w:r w:rsidRPr="003D030E">
              <w:t>Регистрационный номер</w:t>
            </w:r>
          </w:p>
        </w:tc>
        <w:tc>
          <w:tcPr>
            <w:tcW w:w="1719" w:type="dxa"/>
            <w:vMerge w:val="restart"/>
          </w:tcPr>
          <w:p w:rsidR="003D030E" w:rsidRPr="003D030E" w:rsidRDefault="003D030E" w:rsidP="00FE6CEF">
            <w:pPr>
              <w:jc w:val="center"/>
            </w:pPr>
            <w:r w:rsidRPr="003D030E">
              <w:t>Номер маршрута</w:t>
            </w:r>
          </w:p>
        </w:tc>
        <w:tc>
          <w:tcPr>
            <w:tcW w:w="5305" w:type="dxa"/>
            <w:gridSpan w:val="2"/>
          </w:tcPr>
          <w:p w:rsidR="003D030E" w:rsidRPr="003D030E" w:rsidRDefault="003D030E" w:rsidP="00FE6CEF">
            <w:pPr>
              <w:jc w:val="center"/>
            </w:pPr>
            <w:r w:rsidRPr="003D030E">
              <w:t>Наименование маршрута</w:t>
            </w:r>
          </w:p>
        </w:tc>
      </w:tr>
      <w:tr w:rsidR="003D030E" w:rsidRPr="003D030E" w:rsidTr="00C20DAB">
        <w:tc>
          <w:tcPr>
            <w:tcW w:w="2387" w:type="dxa"/>
            <w:vMerge/>
          </w:tcPr>
          <w:p w:rsidR="003D030E" w:rsidRPr="003D030E" w:rsidRDefault="003D030E" w:rsidP="00FE6CEF">
            <w:pPr>
              <w:jc w:val="center"/>
            </w:pPr>
          </w:p>
        </w:tc>
        <w:tc>
          <w:tcPr>
            <w:tcW w:w="1719" w:type="dxa"/>
            <w:vMerge/>
          </w:tcPr>
          <w:p w:rsidR="003D030E" w:rsidRPr="003D030E" w:rsidRDefault="003D030E" w:rsidP="00FE6CEF">
            <w:pPr>
              <w:jc w:val="center"/>
            </w:pPr>
          </w:p>
        </w:tc>
        <w:tc>
          <w:tcPr>
            <w:tcW w:w="2623" w:type="dxa"/>
          </w:tcPr>
          <w:p w:rsidR="003D030E" w:rsidRPr="003D030E" w:rsidRDefault="003D030E" w:rsidP="00FE6CEF">
            <w:pPr>
              <w:jc w:val="center"/>
            </w:pPr>
            <w:r w:rsidRPr="003D030E">
              <w:t>Начальный пункт</w:t>
            </w:r>
          </w:p>
        </w:tc>
        <w:tc>
          <w:tcPr>
            <w:tcW w:w="2682" w:type="dxa"/>
          </w:tcPr>
          <w:p w:rsidR="003D030E" w:rsidRPr="003D030E" w:rsidRDefault="003D030E" w:rsidP="00FE6CEF">
            <w:pPr>
              <w:jc w:val="center"/>
            </w:pPr>
            <w:r w:rsidRPr="003D030E">
              <w:t>Конечный пункт</w:t>
            </w:r>
          </w:p>
        </w:tc>
      </w:tr>
      <w:tr w:rsidR="003D030E" w:rsidRPr="003D030E" w:rsidTr="00C20DAB">
        <w:tc>
          <w:tcPr>
            <w:tcW w:w="2387" w:type="dxa"/>
          </w:tcPr>
          <w:p w:rsidR="003D030E" w:rsidRPr="003D030E" w:rsidRDefault="003D030E" w:rsidP="00FE6CEF">
            <w:pPr>
              <w:jc w:val="center"/>
            </w:pPr>
            <w:r w:rsidRPr="003D030E">
              <w:t>1</w:t>
            </w:r>
          </w:p>
        </w:tc>
        <w:tc>
          <w:tcPr>
            <w:tcW w:w="1719" w:type="dxa"/>
          </w:tcPr>
          <w:p w:rsidR="003D030E" w:rsidRPr="003D030E" w:rsidRDefault="003D030E" w:rsidP="00FE6CEF">
            <w:pPr>
              <w:jc w:val="center"/>
            </w:pPr>
            <w:r w:rsidRPr="003D030E">
              <w:t>211</w:t>
            </w:r>
          </w:p>
        </w:tc>
        <w:tc>
          <w:tcPr>
            <w:tcW w:w="2623" w:type="dxa"/>
          </w:tcPr>
          <w:p w:rsidR="003D030E" w:rsidRPr="003D030E" w:rsidRDefault="003D030E" w:rsidP="00C20DAB">
            <w:pPr>
              <w:ind w:left="96" w:hanging="63"/>
              <w:jc w:val="both"/>
            </w:pPr>
            <w:r w:rsidRPr="003D030E">
              <w:t>пгт Пряжа</w:t>
            </w:r>
          </w:p>
        </w:tc>
        <w:tc>
          <w:tcPr>
            <w:tcW w:w="2682" w:type="dxa"/>
          </w:tcPr>
          <w:p w:rsidR="003D030E" w:rsidRPr="003D030E" w:rsidRDefault="003D030E" w:rsidP="003D030E">
            <w:pPr>
              <w:jc w:val="both"/>
            </w:pPr>
            <w:r w:rsidRPr="003D030E">
              <w:t>п. Верхние Важины</w:t>
            </w:r>
          </w:p>
        </w:tc>
      </w:tr>
      <w:tr w:rsidR="003D030E" w:rsidRPr="003D030E" w:rsidTr="00C20DAB">
        <w:tc>
          <w:tcPr>
            <w:tcW w:w="2387" w:type="dxa"/>
          </w:tcPr>
          <w:p w:rsidR="003D030E" w:rsidRPr="003D030E" w:rsidRDefault="003D030E" w:rsidP="003D030E">
            <w:pPr>
              <w:jc w:val="center"/>
            </w:pPr>
            <w:r w:rsidRPr="003D030E">
              <w:t>2</w:t>
            </w:r>
          </w:p>
        </w:tc>
        <w:tc>
          <w:tcPr>
            <w:tcW w:w="1719" w:type="dxa"/>
          </w:tcPr>
          <w:p w:rsidR="003D030E" w:rsidRPr="003D030E" w:rsidRDefault="003D030E" w:rsidP="003D030E">
            <w:pPr>
              <w:jc w:val="center"/>
            </w:pPr>
            <w:r w:rsidRPr="003D030E">
              <w:t>212</w:t>
            </w:r>
          </w:p>
        </w:tc>
        <w:tc>
          <w:tcPr>
            <w:tcW w:w="2623" w:type="dxa"/>
          </w:tcPr>
          <w:p w:rsidR="003D030E" w:rsidRPr="003D030E" w:rsidRDefault="003D030E" w:rsidP="003D030E">
            <w:pPr>
              <w:jc w:val="both"/>
            </w:pPr>
            <w:r w:rsidRPr="003D030E">
              <w:t>пгт Пряжа</w:t>
            </w:r>
          </w:p>
        </w:tc>
        <w:tc>
          <w:tcPr>
            <w:tcW w:w="2682" w:type="dxa"/>
          </w:tcPr>
          <w:p w:rsidR="003D030E" w:rsidRPr="003D030E" w:rsidRDefault="003D030E" w:rsidP="003D030E">
            <w:pPr>
              <w:jc w:val="both"/>
            </w:pPr>
            <w:r w:rsidRPr="003D030E">
              <w:t>п. Кинелахта</w:t>
            </w:r>
          </w:p>
        </w:tc>
      </w:tr>
      <w:tr w:rsidR="003D030E" w:rsidRPr="003D030E" w:rsidTr="00C20DAB">
        <w:tc>
          <w:tcPr>
            <w:tcW w:w="2387" w:type="dxa"/>
          </w:tcPr>
          <w:p w:rsidR="003D030E" w:rsidRPr="003D030E" w:rsidRDefault="003D030E" w:rsidP="003D030E">
            <w:pPr>
              <w:jc w:val="center"/>
            </w:pPr>
            <w:r w:rsidRPr="003D030E">
              <w:t>3</w:t>
            </w:r>
          </w:p>
        </w:tc>
        <w:tc>
          <w:tcPr>
            <w:tcW w:w="1719" w:type="dxa"/>
          </w:tcPr>
          <w:p w:rsidR="003D030E" w:rsidRPr="003D030E" w:rsidRDefault="003D030E" w:rsidP="003D030E">
            <w:pPr>
              <w:jc w:val="center"/>
            </w:pPr>
            <w:r w:rsidRPr="003D030E">
              <w:t>213</w:t>
            </w:r>
          </w:p>
        </w:tc>
        <w:tc>
          <w:tcPr>
            <w:tcW w:w="2623" w:type="dxa"/>
          </w:tcPr>
          <w:p w:rsidR="003D030E" w:rsidRPr="003D030E" w:rsidRDefault="003D030E" w:rsidP="003D030E">
            <w:pPr>
              <w:jc w:val="both"/>
            </w:pPr>
            <w:r w:rsidRPr="003D030E">
              <w:t>пгт Пряжа</w:t>
            </w:r>
          </w:p>
        </w:tc>
        <w:tc>
          <w:tcPr>
            <w:tcW w:w="2682" w:type="dxa"/>
          </w:tcPr>
          <w:p w:rsidR="003D030E" w:rsidRPr="003D030E" w:rsidRDefault="003D030E" w:rsidP="003D030E">
            <w:pPr>
              <w:jc w:val="both"/>
            </w:pPr>
            <w:r w:rsidRPr="003D030E">
              <w:t xml:space="preserve">п. </w:t>
            </w:r>
            <w:r w:rsidR="00435F9E">
              <w:t>К</w:t>
            </w:r>
            <w:r w:rsidRPr="003D030E">
              <w:t>удама</w:t>
            </w:r>
          </w:p>
        </w:tc>
      </w:tr>
      <w:tr w:rsidR="003D030E" w:rsidRPr="003D030E" w:rsidTr="00C20DAB">
        <w:tc>
          <w:tcPr>
            <w:tcW w:w="2387" w:type="dxa"/>
          </w:tcPr>
          <w:p w:rsidR="003D030E" w:rsidRPr="003D030E" w:rsidRDefault="003D030E" w:rsidP="003D030E">
            <w:pPr>
              <w:jc w:val="center"/>
            </w:pPr>
            <w:r w:rsidRPr="003D030E">
              <w:t>4</w:t>
            </w:r>
          </w:p>
        </w:tc>
        <w:tc>
          <w:tcPr>
            <w:tcW w:w="1719" w:type="dxa"/>
          </w:tcPr>
          <w:p w:rsidR="003D030E" w:rsidRPr="003D030E" w:rsidRDefault="003D030E" w:rsidP="003D030E">
            <w:pPr>
              <w:jc w:val="center"/>
            </w:pPr>
            <w:r w:rsidRPr="003D030E">
              <w:t>214</w:t>
            </w:r>
          </w:p>
        </w:tc>
        <w:tc>
          <w:tcPr>
            <w:tcW w:w="2623" w:type="dxa"/>
          </w:tcPr>
          <w:p w:rsidR="003D030E" w:rsidRPr="003D030E" w:rsidRDefault="003D030E" w:rsidP="003D030E">
            <w:pPr>
              <w:jc w:val="both"/>
            </w:pPr>
            <w:r w:rsidRPr="003D030E">
              <w:t>пгт Пряжа</w:t>
            </w:r>
          </w:p>
        </w:tc>
        <w:tc>
          <w:tcPr>
            <w:tcW w:w="2682" w:type="dxa"/>
          </w:tcPr>
          <w:p w:rsidR="003D030E" w:rsidRPr="003D030E" w:rsidRDefault="003D030E" w:rsidP="003D030E">
            <w:pPr>
              <w:jc w:val="both"/>
            </w:pPr>
            <w:r w:rsidRPr="003D030E">
              <w:t>п. Соддер</w:t>
            </w:r>
          </w:p>
        </w:tc>
      </w:tr>
    </w:tbl>
    <w:p w:rsidR="003D030E" w:rsidRDefault="003D030E" w:rsidP="00A50F78">
      <w:pPr>
        <w:shd w:val="clear" w:color="auto" w:fill="FFFFFF"/>
        <w:jc w:val="both"/>
        <w:rPr>
          <w:sz w:val="28"/>
          <w:szCs w:val="28"/>
        </w:rPr>
      </w:pPr>
    </w:p>
    <w:p w:rsidR="002E0401" w:rsidRPr="009D4431" w:rsidRDefault="002E0401" w:rsidP="002E0401">
      <w:pPr>
        <w:ind w:firstLine="740"/>
        <w:jc w:val="both"/>
        <w:rPr>
          <w:sz w:val="28"/>
          <w:szCs w:val="28"/>
        </w:rPr>
      </w:pPr>
      <w:r w:rsidRPr="009D4431">
        <w:rPr>
          <w:b/>
          <w:sz w:val="28"/>
          <w:szCs w:val="28"/>
        </w:rPr>
        <w:t>Извещение</w:t>
      </w:r>
      <w:r w:rsidRPr="009D4431">
        <w:rPr>
          <w:sz w:val="28"/>
          <w:szCs w:val="28"/>
        </w:rPr>
        <w:t xml:space="preserve"> (конкурсная документация) о проведении открытого конкурса от </w:t>
      </w:r>
      <w:r w:rsidR="00524E1D" w:rsidRPr="009D4431">
        <w:rPr>
          <w:sz w:val="28"/>
          <w:szCs w:val="28"/>
        </w:rPr>
        <w:t xml:space="preserve">14 ноября </w:t>
      </w:r>
      <w:r w:rsidRPr="009D4431">
        <w:rPr>
          <w:sz w:val="28"/>
          <w:szCs w:val="28"/>
        </w:rPr>
        <w:t xml:space="preserve">2022 года опубликовано на официальном веб-сайте </w:t>
      </w:r>
      <w:r w:rsidR="00524E1D" w:rsidRPr="009D4431">
        <w:rPr>
          <w:sz w:val="28"/>
          <w:szCs w:val="28"/>
        </w:rPr>
        <w:t xml:space="preserve">администрации Пряжинского национального </w:t>
      </w:r>
      <w:r w:rsidRPr="009D4431">
        <w:rPr>
          <w:sz w:val="28"/>
          <w:szCs w:val="28"/>
        </w:rPr>
        <w:t>муниципального района в информационно</w:t>
      </w:r>
      <w:r w:rsidR="00524E1D" w:rsidRPr="009D4431">
        <w:rPr>
          <w:sz w:val="28"/>
          <w:szCs w:val="28"/>
        </w:rPr>
        <w:t xml:space="preserve"> </w:t>
      </w:r>
      <w:r w:rsidRPr="009D4431">
        <w:rPr>
          <w:sz w:val="28"/>
          <w:szCs w:val="28"/>
        </w:rPr>
        <w:t>-</w:t>
      </w:r>
      <w:r w:rsidR="00524E1D" w:rsidRPr="009D4431">
        <w:rPr>
          <w:sz w:val="28"/>
          <w:szCs w:val="28"/>
        </w:rPr>
        <w:t xml:space="preserve"> </w:t>
      </w:r>
      <w:r w:rsidRPr="009D4431">
        <w:rPr>
          <w:sz w:val="28"/>
          <w:szCs w:val="28"/>
        </w:rPr>
        <w:t xml:space="preserve">телекоммуникационной сети «Интернет»: </w:t>
      </w:r>
      <w:hyperlink r:id="rId4" w:history="1">
        <w:r w:rsidR="00524E1D" w:rsidRPr="009D4431">
          <w:rPr>
            <w:rStyle w:val="a4"/>
            <w:color w:val="auto"/>
            <w:sz w:val="28"/>
            <w:szCs w:val="28"/>
          </w:rPr>
          <w:t>http://pryazha.org/dejatel-nost/ekonomika/otrasli-ekonomiki/transportnoe-obsluzhivanie/</w:t>
        </w:r>
      </w:hyperlink>
      <w:r w:rsidR="00524E1D" w:rsidRPr="009D4431">
        <w:rPr>
          <w:sz w:val="28"/>
          <w:szCs w:val="28"/>
        </w:rPr>
        <w:t>.</w:t>
      </w:r>
      <w:bookmarkStart w:id="0" w:name="_GoBack"/>
      <w:bookmarkEnd w:id="0"/>
    </w:p>
    <w:p w:rsidR="00D17D5B" w:rsidRPr="008B61AA" w:rsidRDefault="00435F9E" w:rsidP="00D17D5B">
      <w:pPr>
        <w:shd w:val="clear" w:color="auto" w:fill="FFFFFF"/>
        <w:jc w:val="both"/>
        <w:rPr>
          <w:b/>
          <w:sz w:val="28"/>
          <w:szCs w:val="28"/>
        </w:rPr>
      </w:pPr>
      <w:r w:rsidRPr="009D4431">
        <w:rPr>
          <w:b/>
          <w:sz w:val="28"/>
          <w:szCs w:val="28"/>
        </w:rPr>
        <w:tab/>
      </w:r>
      <w:r w:rsidR="00D17D5B" w:rsidRPr="009D4431">
        <w:rPr>
          <w:b/>
          <w:sz w:val="28"/>
          <w:szCs w:val="28"/>
        </w:rPr>
        <w:t xml:space="preserve">Место, дата и время начала и окончания срока подачи и </w:t>
      </w:r>
      <w:r w:rsidR="00D17D5B" w:rsidRPr="008B61AA">
        <w:rPr>
          <w:b/>
          <w:sz w:val="28"/>
          <w:szCs w:val="28"/>
        </w:rPr>
        <w:t>регистрации заявок на участие в открытом конкурсе:</w:t>
      </w:r>
    </w:p>
    <w:p w:rsidR="00D17D5B" w:rsidRPr="006E4FEC" w:rsidRDefault="00D17D5B" w:rsidP="00D17D5B">
      <w:pPr>
        <w:shd w:val="clear" w:color="auto" w:fill="FFFFFF"/>
        <w:jc w:val="both"/>
        <w:rPr>
          <w:sz w:val="28"/>
          <w:szCs w:val="28"/>
        </w:rPr>
      </w:pPr>
      <w:r w:rsidRPr="006E4FEC">
        <w:rPr>
          <w:sz w:val="28"/>
          <w:szCs w:val="28"/>
        </w:rPr>
        <w:tab/>
        <w:t>начало при</w:t>
      </w:r>
      <w:r w:rsidR="00435F9E">
        <w:rPr>
          <w:sz w:val="28"/>
          <w:szCs w:val="28"/>
        </w:rPr>
        <w:t>е</w:t>
      </w:r>
      <w:r w:rsidRPr="006E4FEC">
        <w:rPr>
          <w:sz w:val="28"/>
          <w:szCs w:val="28"/>
        </w:rPr>
        <w:t xml:space="preserve">ма заявок – 15 ноября 2022 г., 9 час. 00 мин. (по местному времени) по адресу организатора конкурса, </w:t>
      </w:r>
      <w:proofErr w:type="spellStart"/>
      <w:r w:rsidRPr="006E4FEC">
        <w:rPr>
          <w:sz w:val="28"/>
          <w:szCs w:val="28"/>
        </w:rPr>
        <w:t>каб</w:t>
      </w:r>
      <w:proofErr w:type="spellEnd"/>
      <w:r w:rsidRPr="006E4FEC">
        <w:rPr>
          <w:sz w:val="28"/>
          <w:szCs w:val="28"/>
        </w:rPr>
        <w:t>. 11;</w:t>
      </w:r>
    </w:p>
    <w:p w:rsidR="00D17D5B" w:rsidRPr="006E4FEC" w:rsidRDefault="00D17D5B" w:rsidP="00D17D5B">
      <w:pPr>
        <w:shd w:val="clear" w:color="auto" w:fill="FFFFFF"/>
        <w:jc w:val="both"/>
        <w:rPr>
          <w:sz w:val="28"/>
          <w:szCs w:val="28"/>
        </w:rPr>
      </w:pPr>
      <w:r w:rsidRPr="006E4FEC">
        <w:rPr>
          <w:sz w:val="28"/>
          <w:szCs w:val="28"/>
        </w:rPr>
        <w:lastRenderedPageBreak/>
        <w:tab/>
        <w:t xml:space="preserve">окончание приёма и регистрации заявок – 16 декабря 2022 г., до 10 час. 00 мин. (по местному времени) по адресу организатора конкурса, </w:t>
      </w:r>
      <w:proofErr w:type="spellStart"/>
      <w:r w:rsidRPr="006E4FEC">
        <w:rPr>
          <w:sz w:val="28"/>
          <w:szCs w:val="28"/>
        </w:rPr>
        <w:t>каб</w:t>
      </w:r>
      <w:proofErr w:type="spellEnd"/>
      <w:r w:rsidRPr="006E4FEC">
        <w:rPr>
          <w:sz w:val="28"/>
          <w:szCs w:val="28"/>
        </w:rPr>
        <w:t>. 11.</w:t>
      </w:r>
    </w:p>
    <w:p w:rsidR="00D17D5B" w:rsidRPr="006E4FEC" w:rsidRDefault="00D17D5B" w:rsidP="00D17D5B">
      <w:pPr>
        <w:shd w:val="clear" w:color="auto" w:fill="FFFFFF"/>
        <w:jc w:val="both"/>
        <w:rPr>
          <w:sz w:val="28"/>
          <w:szCs w:val="28"/>
        </w:rPr>
      </w:pPr>
      <w:r w:rsidRPr="006E4FEC">
        <w:rPr>
          <w:sz w:val="28"/>
          <w:szCs w:val="28"/>
        </w:rPr>
        <w:tab/>
      </w:r>
      <w:r w:rsidRPr="006E4FEC">
        <w:rPr>
          <w:b/>
          <w:sz w:val="28"/>
          <w:szCs w:val="28"/>
        </w:rPr>
        <w:t>Место, дата и время вскрытия конвертов с заявками на участие в открытом конкурсе:</w:t>
      </w:r>
      <w:r w:rsidRPr="006E4FEC">
        <w:rPr>
          <w:sz w:val="28"/>
          <w:szCs w:val="28"/>
        </w:rPr>
        <w:t xml:space="preserve"> 19 декабря 2022 г., в 11 час. 00 мин. (по местному времени) по адресу: Республика Карелия, Пряжинский национальный муниципальный район, пгт Пряжа, ул. Советская, д. 61, </w:t>
      </w:r>
      <w:r w:rsidRPr="006E4FEC">
        <w:rPr>
          <w:sz w:val="28"/>
          <w:szCs w:val="28"/>
          <w:lang w:val="en-US"/>
        </w:rPr>
        <w:t>I</w:t>
      </w:r>
      <w:r w:rsidRPr="006E4FEC">
        <w:rPr>
          <w:sz w:val="28"/>
          <w:szCs w:val="28"/>
        </w:rPr>
        <w:t xml:space="preserve"> этаж, зал заседаний.</w:t>
      </w:r>
    </w:p>
    <w:p w:rsidR="00D17D5B" w:rsidRDefault="00D17D5B" w:rsidP="00D17D5B">
      <w:pPr>
        <w:shd w:val="clear" w:color="auto" w:fill="FFFFFF"/>
        <w:ind w:firstLine="708"/>
        <w:jc w:val="both"/>
        <w:rPr>
          <w:sz w:val="28"/>
          <w:szCs w:val="28"/>
        </w:rPr>
      </w:pPr>
      <w:r w:rsidRPr="00D17D5B">
        <w:rPr>
          <w:b/>
          <w:sz w:val="28"/>
          <w:szCs w:val="28"/>
        </w:rPr>
        <w:t>Место и дата рассмотрения заявок на участие в открытом конкурсе и подведения итогов открытого конкурса:</w:t>
      </w:r>
      <w:r w:rsidRPr="00D17D5B">
        <w:rPr>
          <w:sz w:val="28"/>
          <w:szCs w:val="28"/>
        </w:rPr>
        <w:t xml:space="preserve"> 22 декабря 2022 г., в 11 час. 00 мин. (по местному времени) по адресу: Республика Карелия, Пряжинский национальный муниципальный район, пгт Пряжа, ул. Советская, д. 61, </w:t>
      </w:r>
      <w:r w:rsidRPr="00D17D5B">
        <w:rPr>
          <w:sz w:val="28"/>
          <w:szCs w:val="28"/>
          <w:lang w:val="en-US"/>
        </w:rPr>
        <w:t>I</w:t>
      </w:r>
      <w:r w:rsidRPr="00D17D5B">
        <w:rPr>
          <w:sz w:val="28"/>
          <w:szCs w:val="28"/>
        </w:rPr>
        <w:t xml:space="preserve"> этаж, зал заседаний.</w:t>
      </w:r>
    </w:p>
    <w:p w:rsidR="00C20DAB" w:rsidRPr="00ED3350" w:rsidRDefault="00C20DAB" w:rsidP="00C20DAB">
      <w:pPr>
        <w:ind w:firstLine="740"/>
        <w:jc w:val="both"/>
        <w:rPr>
          <w:b/>
          <w:sz w:val="28"/>
          <w:szCs w:val="28"/>
        </w:rPr>
      </w:pPr>
      <w:r w:rsidRPr="00ED3350">
        <w:rPr>
          <w:b/>
          <w:sz w:val="28"/>
          <w:szCs w:val="28"/>
        </w:rPr>
        <w:t>Состав конкурсной комиссии:</w:t>
      </w:r>
    </w:p>
    <w:p w:rsidR="00524E1D" w:rsidRDefault="00C20DAB" w:rsidP="00C20DAB"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комиссии по проведению процедуры рассмотрения заявок и допуска к участию в открытом конкурсе на </w:t>
      </w:r>
      <w:r w:rsidRPr="001A56B3">
        <w:rPr>
          <w:sz w:val="28"/>
          <w:szCs w:val="28"/>
        </w:rPr>
        <w:t xml:space="preserve">право получения свидетельства об осуществлении </w:t>
      </w:r>
      <w:r w:rsidR="00435F9E">
        <w:rPr>
          <w:sz w:val="28"/>
          <w:szCs w:val="28"/>
        </w:rPr>
        <w:t xml:space="preserve">регулярных </w:t>
      </w:r>
      <w:r w:rsidRPr="001A56B3">
        <w:rPr>
          <w:sz w:val="28"/>
          <w:szCs w:val="28"/>
        </w:rPr>
        <w:t xml:space="preserve">перевозок </w:t>
      </w:r>
      <w:r>
        <w:rPr>
          <w:sz w:val="28"/>
          <w:szCs w:val="28"/>
        </w:rPr>
        <w:t xml:space="preserve">по нерегулируемым тарифам </w:t>
      </w:r>
      <w:r w:rsidRPr="001A56B3">
        <w:rPr>
          <w:sz w:val="28"/>
          <w:szCs w:val="28"/>
        </w:rPr>
        <w:t>по муниципальным маршрутам на территории</w:t>
      </w:r>
      <w:r w:rsidR="00435F9E">
        <w:rPr>
          <w:sz w:val="28"/>
          <w:szCs w:val="28"/>
        </w:rPr>
        <w:t xml:space="preserve"> Пряжинского национального муниципального района присутствовали: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67"/>
        <w:gridCol w:w="4105"/>
      </w:tblGrid>
      <w:tr w:rsidR="00435F9E" w:rsidRPr="0087387E" w:rsidTr="00FE6CEF">
        <w:tc>
          <w:tcPr>
            <w:tcW w:w="4673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Гаврош Оксана Михайловна</w:t>
            </w:r>
          </w:p>
        </w:tc>
        <w:tc>
          <w:tcPr>
            <w:tcW w:w="567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Глава администрации Пряжинского национального муниципального района – председатель комиссии</w:t>
            </w:r>
          </w:p>
        </w:tc>
      </w:tr>
      <w:tr w:rsidR="00435F9E" w:rsidRPr="0087387E" w:rsidTr="00FE6CEF">
        <w:tc>
          <w:tcPr>
            <w:tcW w:w="4673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bCs/>
                <w:kern w:val="36"/>
                <w:sz w:val="26"/>
                <w:szCs w:val="26"/>
              </w:rPr>
              <w:t>Тарасов Александр Анатольевич</w:t>
            </w:r>
          </w:p>
        </w:tc>
        <w:tc>
          <w:tcPr>
            <w:tcW w:w="567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>з</w:t>
            </w:r>
            <w:r w:rsidRPr="0087387E">
              <w:rPr>
                <w:bCs/>
                <w:kern w:val="36"/>
                <w:sz w:val="26"/>
                <w:szCs w:val="26"/>
              </w:rPr>
              <w:t>аместитель Главы администрации, заместитель председателя комиссии</w:t>
            </w:r>
          </w:p>
        </w:tc>
      </w:tr>
      <w:tr w:rsidR="00435F9E" w:rsidRPr="0087387E" w:rsidTr="00FE6CEF">
        <w:tc>
          <w:tcPr>
            <w:tcW w:w="4673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bCs/>
                <w:kern w:val="36"/>
                <w:sz w:val="26"/>
                <w:szCs w:val="26"/>
              </w:rPr>
              <w:t>Шишкина Антонина Леонидовна</w:t>
            </w:r>
          </w:p>
        </w:tc>
        <w:tc>
          <w:tcPr>
            <w:tcW w:w="567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начальник отдела экономического развития и имущественных отношений администрации Пряжинского национального муниципального района – секретарь комиссии</w:t>
            </w:r>
          </w:p>
        </w:tc>
      </w:tr>
      <w:tr w:rsidR="00435F9E" w:rsidRPr="0087387E" w:rsidTr="00FE6CEF">
        <w:tc>
          <w:tcPr>
            <w:tcW w:w="4673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proofErr w:type="spellStart"/>
            <w:r w:rsidRPr="0087387E">
              <w:rPr>
                <w:bCs/>
                <w:kern w:val="36"/>
                <w:sz w:val="26"/>
                <w:szCs w:val="26"/>
              </w:rPr>
              <w:t>Ольховикова</w:t>
            </w:r>
            <w:proofErr w:type="spellEnd"/>
            <w:r w:rsidRPr="0087387E">
              <w:rPr>
                <w:bCs/>
                <w:kern w:val="36"/>
                <w:sz w:val="26"/>
                <w:szCs w:val="26"/>
              </w:rPr>
              <w:t xml:space="preserve"> Светлана Викторовна</w:t>
            </w:r>
          </w:p>
        </w:tc>
        <w:tc>
          <w:tcPr>
            <w:tcW w:w="567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>г</w:t>
            </w:r>
            <w:r w:rsidRPr="0087387E">
              <w:rPr>
                <w:bCs/>
                <w:kern w:val="36"/>
                <w:sz w:val="26"/>
                <w:szCs w:val="26"/>
              </w:rPr>
              <w:t>лавный специалист отдела экономического развития и имущественных отношений, член комиссии</w:t>
            </w:r>
          </w:p>
        </w:tc>
      </w:tr>
      <w:tr w:rsidR="00435F9E" w:rsidRPr="0087387E" w:rsidTr="00FE6CEF">
        <w:tc>
          <w:tcPr>
            <w:tcW w:w="4673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Таничева Юлия Владимировна</w:t>
            </w:r>
          </w:p>
        </w:tc>
        <w:tc>
          <w:tcPr>
            <w:tcW w:w="567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главный специалист отдела правовой и организационной работы администрации Пряжинского национального муниципального района – член комиссии</w:t>
            </w:r>
          </w:p>
        </w:tc>
      </w:tr>
      <w:tr w:rsidR="00435F9E" w:rsidRPr="0087387E" w:rsidTr="00FE6CEF">
        <w:tc>
          <w:tcPr>
            <w:tcW w:w="4673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Дмитриева Ирина Валериевна</w:t>
            </w:r>
          </w:p>
        </w:tc>
        <w:tc>
          <w:tcPr>
            <w:tcW w:w="567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начальник отдела бухгалтерского учета и отчетности администрации Пряжинского национального муниципального района – член комиссии</w:t>
            </w:r>
          </w:p>
        </w:tc>
      </w:tr>
      <w:tr w:rsidR="00435F9E" w:rsidRPr="0087387E" w:rsidTr="00FE6CEF">
        <w:tc>
          <w:tcPr>
            <w:tcW w:w="4673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proofErr w:type="spellStart"/>
            <w:r w:rsidRPr="0087387E">
              <w:rPr>
                <w:sz w:val="26"/>
                <w:szCs w:val="26"/>
              </w:rPr>
              <w:t>Сашенко</w:t>
            </w:r>
            <w:proofErr w:type="spellEnd"/>
            <w:r w:rsidRPr="0087387E">
              <w:rPr>
                <w:sz w:val="26"/>
                <w:szCs w:val="26"/>
              </w:rPr>
              <w:t xml:space="preserve"> Ирина Федоровна</w:t>
            </w:r>
          </w:p>
        </w:tc>
        <w:tc>
          <w:tcPr>
            <w:tcW w:w="567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>г</w:t>
            </w:r>
            <w:r w:rsidRPr="0087387E">
              <w:rPr>
                <w:bCs/>
                <w:kern w:val="36"/>
                <w:sz w:val="26"/>
                <w:szCs w:val="26"/>
              </w:rPr>
              <w:t xml:space="preserve">лавный специалист отдела экономического развития и </w:t>
            </w:r>
            <w:r w:rsidRPr="0087387E">
              <w:rPr>
                <w:bCs/>
                <w:kern w:val="36"/>
                <w:sz w:val="26"/>
                <w:szCs w:val="26"/>
              </w:rPr>
              <w:lastRenderedPageBreak/>
              <w:t>имущественных отношений, член комиссии</w:t>
            </w:r>
          </w:p>
        </w:tc>
      </w:tr>
    </w:tbl>
    <w:p w:rsidR="00435F9E" w:rsidRDefault="00435F9E" w:rsidP="00C20DAB">
      <w:pPr>
        <w:ind w:firstLine="740"/>
        <w:jc w:val="both"/>
      </w:pPr>
    </w:p>
    <w:p w:rsidR="00240426" w:rsidRDefault="00240426" w:rsidP="008F1102">
      <w:pPr>
        <w:jc w:val="both"/>
        <w:rPr>
          <w:sz w:val="28"/>
          <w:szCs w:val="28"/>
        </w:rPr>
      </w:pPr>
    </w:p>
    <w:p w:rsidR="00101F54" w:rsidRPr="00D4676E" w:rsidRDefault="00101F54" w:rsidP="00101F54">
      <w:pPr>
        <w:shd w:val="clear" w:color="auto" w:fill="FFFFFF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До окончания, указанного в извещении (конкурсной документации) о проведении открытого конкурса, срока рассмотрения заявок и допуска к участию в открытом конкурсе </w:t>
      </w:r>
      <w:r w:rsidRPr="00D4676E">
        <w:rPr>
          <w:b/>
          <w:sz w:val="28"/>
          <w:szCs w:val="28"/>
        </w:rPr>
        <w:t>заявок на участие в конкурсе не поступило.</w:t>
      </w:r>
    </w:p>
    <w:p w:rsidR="00101F54" w:rsidRDefault="00101F54" w:rsidP="008F1102">
      <w:pPr>
        <w:jc w:val="both"/>
        <w:rPr>
          <w:sz w:val="28"/>
          <w:szCs w:val="28"/>
        </w:rPr>
      </w:pPr>
    </w:p>
    <w:p w:rsidR="00C40ED3" w:rsidRDefault="00C40ED3" w:rsidP="008F1102">
      <w:pPr>
        <w:jc w:val="both"/>
        <w:rPr>
          <w:b/>
          <w:sz w:val="28"/>
          <w:szCs w:val="28"/>
        </w:rPr>
      </w:pPr>
      <w:r w:rsidRPr="00C40ED3">
        <w:rPr>
          <w:b/>
          <w:sz w:val="28"/>
          <w:szCs w:val="28"/>
        </w:rPr>
        <w:t>Решение конкурсной комиссии:</w:t>
      </w:r>
    </w:p>
    <w:p w:rsidR="00C40ED3" w:rsidRDefault="00C40ED3" w:rsidP="008F1102">
      <w:pPr>
        <w:jc w:val="both"/>
        <w:rPr>
          <w:b/>
          <w:sz w:val="28"/>
          <w:szCs w:val="28"/>
        </w:rPr>
      </w:pPr>
    </w:p>
    <w:p w:rsidR="00C40ED3" w:rsidRDefault="00C40ED3" w:rsidP="008F11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Признать открытый конкурс на право </w:t>
      </w:r>
      <w:r w:rsidRPr="001A56B3">
        <w:rPr>
          <w:sz w:val="28"/>
          <w:szCs w:val="28"/>
        </w:rPr>
        <w:t xml:space="preserve">получения свидетельства об осуществлении </w:t>
      </w:r>
      <w:r>
        <w:rPr>
          <w:sz w:val="28"/>
          <w:szCs w:val="28"/>
        </w:rPr>
        <w:t xml:space="preserve">регулярных </w:t>
      </w:r>
      <w:r w:rsidRPr="001A56B3">
        <w:rPr>
          <w:sz w:val="28"/>
          <w:szCs w:val="28"/>
        </w:rPr>
        <w:t xml:space="preserve">перевозок </w:t>
      </w:r>
      <w:r>
        <w:rPr>
          <w:sz w:val="28"/>
          <w:szCs w:val="28"/>
        </w:rPr>
        <w:t xml:space="preserve">по нерегулируемым тарифам </w:t>
      </w:r>
      <w:r w:rsidRPr="001A56B3">
        <w:rPr>
          <w:sz w:val="28"/>
          <w:szCs w:val="28"/>
        </w:rPr>
        <w:t xml:space="preserve">по муниципальным маршрутам на территории </w:t>
      </w:r>
      <w:r>
        <w:rPr>
          <w:sz w:val="28"/>
          <w:szCs w:val="28"/>
        </w:rPr>
        <w:t>Пряжинского национального муниципального района</w:t>
      </w:r>
      <w:r>
        <w:rPr>
          <w:sz w:val="28"/>
          <w:szCs w:val="28"/>
        </w:rPr>
        <w:t xml:space="preserve"> несостоявшимся ввиду</w:t>
      </w:r>
      <w:r>
        <w:rPr>
          <w:sz w:val="28"/>
          <w:szCs w:val="28"/>
        </w:rPr>
        <w:t xml:space="preserve"> отсутствия заявок.</w:t>
      </w:r>
    </w:p>
    <w:p w:rsidR="00C40ED3" w:rsidRDefault="00C40ED3" w:rsidP="008F1102">
      <w:pPr>
        <w:jc w:val="both"/>
        <w:rPr>
          <w:b/>
          <w:sz w:val="28"/>
          <w:szCs w:val="28"/>
        </w:rPr>
      </w:pPr>
    </w:p>
    <w:p w:rsidR="00C40ED3" w:rsidRPr="00C40ED3" w:rsidRDefault="00C40ED3" w:rsidP="008F1102">
      <w:pPr>
        <w:jc w:val="both"/>
        <w:rPr>
          <w:b/>
          <w:sz w:val="28"/>
          <w:szCs w:val="28"/>
        </w:rPr>
      </w:pPr>
    </w:p>
    <w:p w:rsidR="00C40ED3" w:rsidRDefault="00C40ED3" w:rsidP="008F1102">
      <w:pPr>
        <w:jc w:val="both"/>
        <w:rPr>
          <w:sz w:val="28"/>
          <w:szCs w:val="28"/>
        </w:rPr>
      </w:pPr>
    </w:p>
    <w:p w:rsidR="00C40ED3" w:rsidRDefault="00C40ED3" w:rsidP="008F1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C40ED3" w:rsidRDefault="00C40ED3" w:rsidP="008F1102">
      <w:pPr>
        <w:jc w:val="both"/>
        <w:rPr>
          <w:sz w:val="28"/>
          <w:szCs w:val="28"/>
        </w:rPr>
      </w:pPr>
      <w:r>
        <w:rPr>
          <w:sz w:val="28"/>
          <w:szCs w:val="28"/>
        </w:rPr>
        <w:t>конкурсной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О.М. Гаврош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0ED3" w:rsidRDefault="00C40ED3" w:rsidP="008F1102">
      <w:pPr>
        <w:jc w:val="both"/>
        <w:rPr>
          <w:sz w:val="28"/>
          <w:szCs w:val="28"/>
        </w:rPr>
      </w:pPr>
    </w:p>
    <w:p w:rsidR="00C40ED3" w:rsidRDefault="00C40ED3" w:rsidP="008F1102">
      <w:pPr>
        <w:jc w:val="both"/>
        <w:rPr>
          <w:sz w:val="28"/>
          <w:szCs w:val="28"/>
        </w:rPr>
      </w:pPr>
    </w:p>
    <w:p w:rsidR="00C40ED3" w:rsidRDefault="00C40ED3" w:rsidP="008F1102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:rsidR="00C40ED3" w:rsidRPr="008F1102" w:rsidRDefault="00C40ED3" w:rsidP="008F1102">
      <w:pPr>
        <w:jc w:val="both"/>
        <w:rPr>
          <w:sz w:val="28"/>
          <w:szCs w:val="28"/>
        </w:rPr>
      </w:pPr>
      <w:r>
        <w:rPr>
          <w:sz w:val="28"/>
          <w:szCs w:val="28"/>
        </w:rPr>
        <w:t>конкурсной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А.Л. Шишкина</w:t>
      </w:r>
      <w:r>
        <w:rPr>
          <w:sz w:val="28"/>
          <w:szCs w:val="28"/>
        </w:rPr>
        <w:tab/>
      </w:r>
    </w:p>
    <w:sectPr w:rsidR="00C40ED3" w:rsidRPr="008F1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02"/>
    <w:rsid w:val="000A6E50"/>
    <w:rsid w:val="00101F54"/>
    <w:rsid w:val="00240426"/>
    <w:rsid w:val="002E0401"/>
    <w:rsid w:val="003D030E"/>
    <w:rsid w:val="00401518"/>
    <w:rsid w:val="00435F9E"/>
    <w:rsid w:val="00524E1D"/>
    <w:rsid w:val="008F1102"/>
    <w:rsid w:val="008F4B3A"/>
    <w:rsid w:val="009D4431"/>
    <w:rsid w:val="00A50F78"/>
    <w:rsid w:val="00B716A4"/>
    <w:rsid w:val="00C20DAB"/>
    <w:rsid w:val="00C40ED3"/>
    <w:rsid w:val="00C87EFC"/>
    <w:rsid w:val="00D17D5B"/>
    <w:rsid w:val="00D4676E"/>
    <w:rsid w:val="00FE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8E91"/>
  <w15:chartTrackingRefBased/>
  <w15:docId w15:val="{44D1CC2B-BD3B-40CF-9EF3-4B9E2A9B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0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040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4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yazha.org/dejatel-nost/ekonomika/otrasli-ekonomiki/transportnoe-obsluzhi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12</cp:revision>
  <cp:lastPrinted>2022-12-19T12:24:00Z</cp:lastPrinted>
  <dcterms:created xsi:type="dcterms:W3CDTF">2022-12-19T08:19:00Z</dcterms:created>
  <dcterms:modified xsi:type="dcterms:W3CDTF">2022-12-19T12:29:00Z</dcterms:modified>
</cp:coreProperties>
</file>