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EE" w:rsidRDefault="007C25EE" w:rsidP="007C25EE">
      <w:pPr>
        <w:jc w:val="center"/>
        <w:rPr>
          <w:sz w:val="28"/>
          <w:szCs w:val="28"/>
        </w:rPr>
      </w:pPr>
      <w:r w:rsidRPr="00774429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50.25pt" o:ole="" filled="t">
            <v:fill color2="black"/>
            <v:imagedata r:id="rId4" o:title=""/>
          </v:shape>
          <o:OLEObject Type="Embed" ProgID="PBrush" ShapeID="_x0000_i1025" DrawAspect="Content" ObjectID="_1764575378" r:id="rId5"/>
        </w:object>
      </w:r>
    </w:p>
    <w:p w:rsidR="007C25EE" w:rsidRDefault="007C25EE" w:rsidP="007C25EE">
      <w:pPr>
        <w:rPr>
          <w:sz w:val="28"/>
          <w:szCs w:val="28"/>
        </w:rPr>
      </w:pPr>
    </w:p>
    <w:p w:rsidR="007C25EE" w:rsidRDefault="007C25EE" w:rsidP="007C25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7C25EE" w:rsidRDefault="007C25EE" w:rsidP="007C25E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Пряжинского национального муниципального района</w:t>
      </w:r>
    </w:p>
    <w:p w:rsidR="007C25EE" w:rsidRDefault="007C25EE" w:rsidP="007C25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C25EE" w:rsidRDefault="007C25EE" w:rsidP="007C2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C25EE" w:rsidRDefault="007C25EE" w:rsidP="007C25EE">
      <w:pPr>
        <w:jc w:val="center"/>
        <w:rPr>
          <w:sz w:val="28"/>
          <w:szCs w:val="28"/>
        </w:rPr>
      </w:pPr>
    </w:p>
    <w:p w:rsidR="007C25EE" w:rsidRDefault="007C25EE" w:rsidP="007C25E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20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12             </w:t>
      </w:r>
      <w:r>
        <w:rPr>
          <w:sz w:val="28"/>
          <w:szCs w:val="28"/>
        </w:rPr>
        <w:t xml:space="preserve"> 2023 года                                                              № _</w:t>
      </w:r>
      <w:r>
        <w:rPr>
          <w:sz w:val="28"/>
          <w:szCs w:val="28"/>
          <w:u w:val="single"/>
        </w:rPr>
        <w:t>55</w:t>
      </w:r>
      <w:r>
        <w:rPr>
          <w:sz w:val="28"/>
          <w:szCs w:val="28"/>
        </w:rPr>
        <w:t>___</w:t>
      </w:r>
    </w:p>
    <w:p w:rsidR="007C25EE" w:rsidRDefault="007C25EE" w:rsidP="007C25EE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7C25EE" w:rsidRDefault="007C25EE" w:rsidP="007C25EE">
      <w:pPr>
        <w:rPr>
          <w:sz w:val="28"/>
          <w:szCs w:val="28"/>
        </w:rPr>
      </w:pPr>
    </w:p>
    <w:p w:rsidR="007C25EE" w:rsidRDefault="007C25EE" w:rsidP="007C25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назначении  публичных слушаний </w:t>
      </w:r>
    </w:p>
    <w:p w:rsidR="007C25EE" w:rsidRDefault="007C25EE" w:rsidP="007C25EE">
      <w:pPr>
        <w:rPr>
          <w:sz w:val="28"/>
          <w:szCs w:val="28"/>
        </w:rPr>
      </w:pPr>
    </w:p>
    <w:p w:rsidR="007C25EE" w:rsidRDefault="007C25EE" w:rsidP="007C2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8"/>
          <w:szCs w:val="28"/>
        </w:rPr>
        <w:t>Пряжинском</w:t>
      </w:r>
      <w:proofErr w:type="spellEnd"/>
      <w:r>
        <w:rPr>
          <w:sz w:val="28"/>
          <w:szCs w:val="28"/>
        </w:rPr>
        <w:t xml:space="preserve">    национальном  муниципальном районе, утвержденного решением </w:t>
      </w:r>
      <w:r>
        <w:rPr>
          <w:sz w:val="28"/>
          <w:szCs w:val="28"/>
          <w:lang w:val="en-US"/>
        </w:rPr>
        <w:t>LX</w:t>
      </w:r>
      <w:r>
        <w:rPr>
          <w:sz w:val="28"/>
          <w:szCs w:val="28"/>
        </w:rPr>
        <w:t xml:space="preserve"> сессии Совета Пряжинского  национального муниципального района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 от 29 мая  2018 года № 33:</w:t>
      </w:r>
    </w:p>
    <w:p w:rsidR="007C25EE" w:rsidRDefault="007C25EE" w:rsidP="008F7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проведение публичных слушаний на  16 января 2024  года в  11  час.  00  мин.  в  здании  Дома  культуры   п.  Чална,  расположенного по  адресу: </w:t>
      </w:r>
      <w:proofErr w:type="gramStart"/>
      <w:r>
        <w:rPr>
          <w:sz w:val="28"/>
          <w:szCs w:val="28"/>
        </w:rPr>
        <w:t xml:space="preserve">Республика Карелия, Пряжинский район, п. Чална, ул. Гусева, д. 27, по проекту решения «Об утверждении документации по планировке территории». </w:t>
      </w:r>
      <w:proofErr w:type="gramEnd"/>
    </w:p>
    <w:p w:rsidR="007C25EE" w:rsidRDefault="007C25EE" w:rsidP="007C2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2.Разместить:</w:t>
      </w:r>
    </w:p>
    <w:p w:rsidR="008F7274" w:rsidRPr="008F7274" w:rsidRDefault="007C25EE" w:rsidP="007C2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настоящее распоряжение, документацию по планировке территории по адресу: Республика Карелия, Пряжинский район, для проектирования  объекта «Газораспределительные сети п. Чал</w:t>
      </w:r>
      <w:r w:rsidR="008F7274">
        <w:rPr>
          <w:sz w:val="28"/>
          <w:szCs w:val="28"/>
        </w:rPr>
        <w:t xml:space="preserve">на, д. Виданы, ст. Падозеро, п. </w:t>
      </w:r>
      <w:proofErr w:type="spellStart"/>
      <w:r>
        <w:rPr>
          <w:sz w:val="28"/>
          <w:szCs w:val="28"/>
        </w:rPr>
        <w:t>Кутижма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Чалнинского</w:t>
      </w:r>
      <w:proofErr w:type="spellEnd"/>
      <w:r>
        <w:rPr>
          <w:sz w:val="28"/>
          <w:szCs w:val="28"/>
        </w:rPr>
        <w:t xml:space="preserve"> сельского поселения Пряжинского  района» (код объекта ГРО_10/ВП25), реализуемого в рамках исполнения обязательств единого оператора газификации по Программе газификации регионов РФ»</w:t>
      </w:r>
      <w:r w:rsidR="008F7274">
        <w:rPr>
          <w:color w:val="FF0000"/>
          <w:sz w:val="28"/>
          <w:szCs w:val="28"/>
        </w:rPr>
        <w:t xml:space="preserve"> </w:t>
      </w:r>
      <w:r w:rsidR="008F7274" w:rsidRPr="008F7274">
        <w:rPr>
          <w:sz w:val="28"/>
          <w:szCs w:val="28"/>
        </w:rPr>
        <w:t>и</w:t>
      </w:r>
    </w:p>
    <w:p w:rsidR="007C25EE" w:rsidRDefault="007C25EE" w:rsidP="008F7274">
      <w:pPr>
        <w:jc w:val="both"/>
        <w:rPr>
          <w:rStyle w:val="breadcrumbslast"/>
        </w:rPr>
      </w:pPr>
      <w:r>
        <w:rPr>
          <w:sz w:val="28"/>
          <w:szCs w:val="28"/>
        </w:rPr>
        <w:t>проект  решения  «Об утверждении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документации по планировке территории» на официальном сайте администрации Пряжинского национального муниципального района: http://pryazha.org/ в разделе: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Главная</w:t>
        </w:r>
      </w:hyperlink>
      <w:r>
        <w:rPr>
          <w:sz w:val="28"/>
          <w:szCs w:val="28"/>
          <w:shd w:val="clear" w:color="auto" w:fill="FFFFFF"/>
        </w:rPr>
        <w:t>/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Деятельность</w:t>
        </w:r>
      </w:hyperlink>
      <w:r>
        <w:rPr>
          <w:rStyle w:val="breadcrumbsseparator"/>
          <w:sz w:val="28"/>
          <w:szCs w:val="28"/>
          <w:shd w:val="clear" w:color="auto" w:fill="FFFFFF"/>
        </w:rPr>
        <w:t>/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Градостроительная деятельность и земельные отношения</w:t>
        </w:r>
      </w:hyperlink>
      <w:r>
        <w:rPr>
          <w:rStyle w:val="breadcrumbsseparator"/>
          <w:sz w:val="28"/>
          <w:szCs w:val="28"/>
          <w:shd w:val="clear" w:color="auto" w:fill="FFFFFF"/>
        </w:rPr>
        <w:t>/</w:t>
      </w:r>
      <w:r>
        <w:rPr>
          <w:rStyle w:val="breadcrumbslast"/>
          <w:sz w:val="28"/>
          <w:szCs w:val="28"/>
          <w:shd w:val="clear" w:color="auto" w:fill="FFFFFF"/>
        </w:rPr>
        <w:t>Публичные слушания;</w:t>
      </w:r>
    </w:p>
    <w:p w:rsidR="007C25EE" w:rsidRDefault="007C25EE" w:rsidP="007C25EE">
      <w:pPr>
        <w:ind w:firstLine="708"/>
        <w:jc w:val="both"/>
      </w:pPr>
      <w:proofErr w:type="gramStart"/>
      <w:r>
        <w:rPr>
          <w:rStyle w:val="breadcrumbslast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>настоящее распоряжение</w:t>
      </w:r>
      <w:r>
        <w:rPr>
          <w:rStyle w:val="breadcrumbslast"/>
          <w:sz w:val="28"/>
          <w:szCs w:val="28"/>
          <w:shd w:val="clear" w:color="auto" w:fill="FFFFFF"/>
        </w:rPr>
        <w:t xml:space="preserve"> и проект решения </w:t>
      </w:r>
      <w:r>
        <w:rPr>
          <w:sz w:val="28"/>
          <w:szCs w:val="28"/>
        </w:rPr>
        <w:t xml:space="preserve">«Об утверждении документации по планировке территории» </w:t>
      </w:r>
      <w:r>
        <w:rPr>
          <w:rStyle w:val="breadcrumbslast"/>
          <w:sz w:val="28"/>
          <w:szCs w:val="28"/>
          <w:shd w:val="clear" w:color="auto" w:fill="FFFFFF"/>
        </w:rPr>
        <w:t>на</w:t>
      </w:r>
      <w:r w:rsidR="008F7274">
        <w:rPr>
          <w:sz w:val="28"/>
          <w:szCs w:val="28"/>
        </w:rPr>
        <w:t xml:space="preserve"> информационном стенде в </w:t>
      </w:r>
      <w:r>
        <w:rPr>
          <w:sz w:val="28"/>
          <w:szCs w:val="28"/>
        </w:rPr>
        <w:t xml:space="preserve">здании </w:t>
      </w:r>
      <w:r w:rsidR="008F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Чалнинского</w:t>
      </w:r>
      <w:proofErr w:type="spellEnd"/>
      <w:r>
        <w:rPr>
          <w:sz w:val="28"/>
          <w:szCs w:val="28"/>
        </w:rPr>
        <w:t xml:space="preserve"> се</w:t>
      </w:r>
      <w:r w:rsidR="008F7274">
        <w:rPr>
          <w:sz w:val="28"/>
          <w:szCs w:val="28"/>
        </w:rPr>
        <w:t xml:space="preserve">льского поселения по адресу: п. </w:t>
      </w:r>
      <w:r>
        <w:rPr>
          <w:sz w:val="28"/>
          <w:szCs w:val="28"/>
        </w:rPr>
        <w:t xml:space="preserve">Чална, </w:t>
      </w:r>
      <w:r w:rsidR="008F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Мира, </w:t>
      </w:r>
      <w:r w:rsidR="008F7274">
        <w:rPr>
          <w:sz w:val="28"/>
          <w:szCs w:val="28"/>
        </w:rPr>
        <w:t xml:space="preserve"> </w:t>
      </w:r>
      <w:r>
        <w:rPr>
          <w:sz w:val="28"/>
          <w:szCs w:val="28"/>
        </w:rPr>
        <w:t>д. 2 и в здании Дома культуры</w:t>
      </w:r>
      <w:r w:rsidR="008F7274">
        <w:rPr>
          <w:sz w:val="28"/>
          <w:szCs w:val="28"/>
        </w:rPr>
        <w:t xml:space="preserve"> п. Чална по адресу: п. </w:t>
      </w:r>
      <w:r>
        <w:rPr>
          <w:sz w:val="28"/>
          <w:szCs w:val="28"/>
        </w:rPr>
        <w:t xml:space="preserve">Чална, ул. Гусева, д. 27. </w:t>
      </w:r>
      <w:proofErr w:type="gramEnd"/>
    </w:p>
    <w:p w:rsidR="007C25EE" w:rsidRDefault="007C25EE" w:rsidP="007C2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ра</w:t>
      </w:r>
      <w:r w:rsidR="008F7274">
        <w:rPr>
          <w:sz w:val="28"/>
          <w:szCs w:val="28"/>
        </w:rPr>
        <w:t xml:space="preserve">споряжение и проект решения «Об </w:t>
      </w:r>
      <w:r>
        <w:rPr>
          <w:sz w:val="28"/>
          <w:szCs w:val="28"/>
        </w:rPr>
        <w:t>утверждении документации по планировке территории»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8F7274" w:rsidRDefault="007C25EE" w:rsidP="007C2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4.Предложения и замечания по проекту решения «Об утверждении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документации </w:t>
      </w:r>
      <w:r w:rsidR="008F72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</w:t>
      </w:r>
      <w:r w:rsidR="008F7274">
        <w:rPr>
          <w:sz w:val="28"/>
          <w:szCs w:val="28"/>
        </w:rPr>
        <w:t xml:space="preserve">   </w:t>
      </w:r>
      <w:r>
        <w:rPr>
          <w:sz w:val="28"/>
          <w:szCs w:val="28"/>
        </w:rPr>
        <w:t>планировке</w:t>
      </w:r>
      <w:r w:rsidR="008F72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F7274">
        <w:rPr>
          <w:sz w:val="28"/>
          <w:szCs w:val="28"/>
        </w:rPr>
        <w:t xml:space="preserve"> </w:t>
      </w:r>
      <w:r>
        <w:rPr>
          <w:sz w:val="28"/>
          <w:szCs w:val="28"/>
        </w:rPr>
        <w:t>терр</w:t>
      </w:r>
      <w:r w:rsidR="008F7274">
        <w:rPr>
          <w:sz w:val="28"/>
          <w:szCs w:val="28"/>
        </w:rPr>
        <w:t xml:space="preserve">итории»     необходимо     направлять  </w:t>
      </w:r>
    </w:p>
    <w:p w:rsidR="008F7274" w:rsidRDefault="008F7274" w:rsidP="008F7274">
      <w:pPr>
        <w:jc w:val="both"/>
        <w:rPr>
          <w:sz w:val="28"/>
          <w:szCs w:val="28"/>
        </w:rPr>
      </w:pPr>
      <w:r>
        <w:rPr>
          <w:sz w:val="28"/>
          <w:szCs w:val="28"/>
        </w:rPr>
        <w:t>в   ад</w:t>
      </w:r>
      <w:r w:rsidR="007C25EE">
        <w:rPr>
          <w:sz w:val="28"/>
          <w:szCs w:val="28"/>
        </w:rPr>
        <w:t xml:space="preserve">министрацию </w:t>
      </w:r>
      <w:r>
        <w:rPr>
          <w:sz w:val="28"/>
          <w:szCs w:val="28"/>
        </w:rPr>
        <w:t xml:space="preserve">   </w:t>
      </w:r>
      <w:r w:rsidR="007C25EE">
        <w:rPr>
          <w:sz w:val="28"/>
          <w:szCs w:val="28"/>
        </w:rPr>
        <w:t xml:space="preserve">Пряжинского </w:t>
      </w:r>
      <w:r>
        <w:rPr>
          <w:sz w:val="28"/>
          <w:szCs w:val="28"/>
        </w:rPr>
        <w:t xml:space="preserve"> </w:t>
      </w:r>
      <w:r w:rsidR="007C25EE">
        <w:rPr>
          <w:sz w:val="28"/>
          <w:szCs w:val="28"/>
        </w:rPr>
        <w:t xml:space="preserve">национального </w:t>
      </w:r>
      <w:r>
        <w:rPr>
          <w:sz w:val="28"/>
          <w:szCs w:val="28"/>
        </w:rPr>
        <w:t xml:space="preserve">   муниципального </w:t>
      </w:r>
      <w:r w:rsidR="007C25EE">
        <w:rPr>
          <w:sz w:val="28"/>
          <w:szCs w:val="28"/>
        </w:rPr>
        <w:t xml:space="preserve">района </w:t>
      </w:r>
    </w:p>
    <w:p w:rsidR="007C25EE" w:rsidRDefault="007C25EE" w:rsidP="008F7274">
      <w:pPr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8F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адресу: пгт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8"/>
            <w:szCs w:val="28"/>
            <w:lang w:val="en-US"/>
          </w:rPr>
          <w:t>priagad</w:t>
        </w:r>
        <w:r>
          <w:rPr>
            <w:rStyle w:val="a3"/>
            <w:color w:val="auto"/>
            <w:sz w:val="28"/>
            <w:szCs w:val="28"/>
          </w:rPr>
          <w:t>@</w:t>
        </w:r>
        <w:r>
          <w:rPr>
            <w:rStyle w:val="a3"/>
            <w:color w:val="auto"/>
            <w:sz w:val="28"/>
            <w:szCs w:val="28"/>
            <w:lang w:val="en-US"/>
          </w:rPr>
          <w:t>yandex</w:t>
        </w:r>
        <w:r>
          <w:rPr>
            <w:rStyle w:val="a3"/>
            <w:color w:val="auto"/>
            <w:sz w:val="28"/>
            <w:szCs w:val="28"/>
          </w:rPr>
          <w:t>.</w:t>
        </w:r>
        <w:r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и  в  администрацию  </w:t>
      </w:r>
      <w:proofErr w:type="spellStart"/>
      <w:r>
        <w:rPr>
          <w:sz w:val="28"/>
          <w:szCs w:val="28"/>
        </w:rPr>
        <w:t>Чалнинского</w:t>
      </w:r>
      <w:proofErr w:type="spellEnd"/>
      <w:r>
        <w:rPr>
          <w:sz w:val="28"/>
          <w:szCs w:val="28"/>
        </w:rPr>
        <w:t xml:space="preserve">  сельского  поселения по адресу: </w:t>
      </w:r>
      <w:proofErr w:type="gramStart"/>
      <w:r>
        <w:rPr>
          <w:sz w:val="28"/>
          <w:szCs w:val="28"/>
        </w:rPr>
        <w:t>Республика Карелия, Пряжинский район, п.  Чална, ул. Мира, д. 2, до 12 января 2024 года (включительно).</w:t>
      </w:r>
      <w:proofErr w:type="gramEnd"/>
    </w:p>
    <w:p w:rsidR="007C25EE" w:rsidRDefault="007C25EE" w:rsidP="007C25EE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публичных слушаний оставляю за собой.</w:t>
      </w:r>
    </w:p>
    <w:p w:rsidR="007C25EE" w:rsidRDefault="007C25EE" w:rsidP="007C25EE">
      <w:pPr>
        <w:pStyle w:val="1"/>
        <w:ind w:left="0" w:firstLine="708"/>
        <w:jc w:val="both"/>
        <w:rPr>
          <w:sz w:val="28"/>
          <w:szCs w:val="28"/>
        </w:rPr>
      </w:pPr>
    </w:p>
    <w:p w:rsidR="007C25EE" w:rsidRDefault="007C25EE" w:rsidP="007C25EE">
      <w:pPr>
        <w:pStyle w:val="1"/>
        <w:ind w:left="0" w:firstLine="708"/>
        <w:jc w:val="both"/>
        <w:rPr>
          <w:sz w:val="28"/>
          <w:szCs w:val="28"/>
        </w:rPr>
      </w:pPr>
    </w:p>
    <w:p w:rsidR="007C25EE" w:rsidRDefault="007C25EE" w:rsidP="007C25EE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:rsidR="007C25EE" w:rsidRDefault="007C25EE" w:rsidP="007C25EE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Д.А. </w:t>
      </w:r>
      <w:proofErr w:type="spellStart"/>
      <w:r>
        <w:rPr>
          <w:sz w:val="28"/>
          <w:szCs w:val="28"/>
        </w:rPr>
        <w:t>Буевич</w:t>
      </w:r>
      <w:proofErr w:type="spellEnd"/>
    </w:p>
    <w:p w:rsidR="007C25EE" w:rsidRDefault="007C25EE" w:rsidP="007C25EE">
      <w:pPr>
        <w:pStyle w:val="1"/>
        <w:ind w:left="0"/>
        <w:jc w:val="both"/>
        <w:rPr>
          <w:sz w:val="28"/>
          <w:szCs w:val="28"/>
        </w:rPr>
      </w:pPr>
    </w:p>
    <w:p w:rsidR="007C25EE" w:rsidRDefault="007C25EE" w:rsidP="007C2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C25EE" w:rsidRDefault="007C25EE" w:rsidP="007C25EE">
      <w:pPr>
        <w:pStyle w:val="1"/>
        <w:ind w:left="0"/>
        <w:jc w:val="both"/>
        <w:rPr>
          <w:sz w:val="28"/>
          <w:szCs w:val="28"/>
        </w:rPr>
      </w:pPr>
    </w:p>
    <w:p w:rsidR="007C25EE" w:rsidRDefault="007C25EE" w:rsidP="007C2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C25EE" w:rsidRDefault="007C25EE" w:rsidP="007C2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349CA" w:rsidRDefault="00D349CA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 w:rsidP="00C87758">
      <w:pPr>
        <w:pStyle w:val="1"/>
        <w:ind w:left="0"/>
        <w:jc w:val="both"/>
        <w:rPr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ab/>
      </w:r>
    </w:p>
    <w:p w:rsidR="00C87758" w:rsidRDefault="00C87758" w:rsidP="00C8775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3235" cy="638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58" w:rsidRDefault="00C87758" w:rsidP="00C87758">
      <w:pPr>
        <w:tabs>
          <w:tab w:val="left" w:pos="1276"/>
        </w:tabs>
        <w:ind w:left="1276" w:right="1324"/>
        <w:rPr>
          <w:lang w:eastAsia="ar-SA"/>
        </w:rPr>
      </w:pPr>
    </w:p>
    <w:p w:rsidR="00C87758" w:rsidRDefault="00C87758" w:rsidP="00C87758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C87758" w:rsidRDefault="00C87758" w:rsidP="00C87758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C8775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87758" w:rsidRDefault="00C87758" w:rsidP="00C8775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87758" w:rsidRDefault="00C87758" w:rsidP="00C8775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C87758" w:rsidRDefault="00C87758" w:rsidP="00C87758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C87758" w:rsidRDefault="00C87758" w:rsidP="00C87758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87758" w:rsidRDefault="00C87758" w:rsidP="00C87758">
      <w:pPr>
        <w:keepNext/>
        <w:ind w:left="2832" w:firstLine="708"/>
        <w:outlineLvl w:val="0"/>
        <w:rPr>
          <w:b/>
          <w:sz w:val="28"/>
          <w:szCs w:val="28"/>
        </w:rPr>
      </w:pPr>
    </w:p>
    <w:p w:rsidR="00C87758" w:rsidRDefault="00C87758" w:rsidP="00C87758">
      <w:pPr>
        <w:keepNext/>
        <w:outlineLvl w:val="0"/>
        <w:rPr>
          <w:b/>
          <w:sz w:val="28"/>
          <w:szCs w:val="28"/>
        </w:rPr>
      </w:pPr>
      <w:r>
        <w:rPr>
          <w:iCs/>
          <w:sz w:val="28"/>
          <w:szCs w:val="28"/>
        </w:rPr>
        <w:t>__ ________</w:t>
      </w:r>
      <w:r>
        <w:rPr>
          <w:iCs/>
          <w:sz w:val="28"/>
          <w:szCs w:val="28"/>
          <w:lang w:val="fi-FI"/>
        </w:rPr>
        <w:t>20</w:t>
      </w:r>
      <w:r>
        <w:rPr>
          <w:iCs/>
          <w:sz w:val="28"/>
          <w:szCs w:val="28"/>
        </w:rPr>
        <w:t xml:space="preserve">24 года                                                                                </w:t>
      </w:r>
      <w:bookmarkStart w:id="0" w:name="_GoBack"/>
      <w:bookmarkEnd w:id="0"/>
      <w:r>
        <w:rPr>
          <w:iCs/>
          <w:sz w:val="28"/>
          <w:szCs w:val="28"/>
        </w:rPr>
        <w:t xml:space="preserve">   № ____</w:t>
      </w:r>
    </w:p>
    <w:p w:rsidR="00C87758" w:rsidRDefault="00C87758" w:rsidP="00C87758">
      <w:pPr>
        <w:keepNext/>
        <w:jc w:val="center"/>
        <w:outlineLvl w:val="0"/>
        <w:rPr>
          <w:sz w:val="28"/>
          <w:szCs w:val="28"/>
        </w:rPr>
      </w:pPr>
    </w:p>
    <w:p w:rsidR="00C87758" w:rsidRDefault="00C87758" w:rsidP="00C87758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C87758" w:rsidRDefault="00C87758" w:rsidP="00C87758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C87758" w:rsidRDefault="00C87758" w:rsidP="00C8775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87758" w:rsidTr="00C87758">
        <w:trPr>
          <w:trHeight w:val="668"/>
        </w:trPr>
        <w:tc>
          <w:tcPr>
            <w:tcW w:w="5211" w:type="dxa"/>
            <w:hideMark/>
          </w:tcPr>
          <w:p w:rsidR="00C87758" w:rsidRDefault="00C87758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документации по планировке территории</w:t>
            </w:r>
          </w:p>
        </w:tc>
      </w:tr>
    </w:tbl>
    <w:p w:rsidR="00C87758" w:rsidRDefault="00C87758" w:rsidP="00C87758">
      <w:pPr>
        <w:ind w:firstLine="851"/>
        <w:jc w:val="both"/>
        <w:rPr>
          <w:sz w:val="28"/>
          <w:szCs w:val="28"/>
        </w:rPr>
      </w:pPr>
    </w:p>
    <w:p w:rsidR="00C87758" w:rsidRDefault="00C87758" w:rsidP="00C87758">
      <w:pPr>
        <w:ind w:right="-5" w:firstLine="720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16 января 2024 года, администрация Пряжинского национального муниципального района </w:t>
      </w:r>
    </w:p>
    <w:p w:rsidR="00C87758" w:rsidRDefault="00C87758" w:rsidP="00C87758">
      <w:pPr>
        <w:ind w:right="-5" w:firstLine="720"/>
        <w:jc w:val="both"/>
        <w:rPr>
          <w:sz w:val="28"/>
          <w:szCs w:val="28"/>
        </w:rPr>
      </w:pPr>
    </w:p>
    <w:p w:rsidR="00C87758" w:rsidRDefault="00C87758" w:rsidP="00C87758">
      <w:pPr>
        <w:ind w:left="2820" w:right="-5" w:firstLine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C87758" w:rsidRDefault="00C87758" w:rsidP="00C87758">
      <w:pPr>
        <w:ind w:right="-5" w:firstLine="720"/>
        <w:jc w:val="both"/>
        <w:rPr>
          <w:sz w:val="28"/>
          <w:szCs w:val="28"/>
        </w:rPr>
      </w:pPr>
    </w:p>
    <w:p w:rsidR="00C87758" w:rsidRDefault="00C87758" w:rsidP="00C877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документацию по планировке территории по адресу: Республика Карелия, Пряжинский район, для проектирования  объекта «Газораспределительные сети п. Чална, д. Виданы, ст. Падозеро, п. </w:t>
      </w:r>
      <w:proofErr w:type="spellStart"/>
      <w:r>
        <w:rPr>
          <w:sz w:val="28"/>
          <w:szCs w:val="28"/>
        </w:rPr>
        <w:t>Кутижма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Чалнинского</w:t>
      </w:r>
      <w:proofErr w:type="spellEnd"/>
      <w:r>
        <w:rPr>
          <w:sz w:val="28"/>
          <w:szCs w:val="28"/>
        </w:rPr>
        <w:t xml:space="preserve"> сельского поселения Пряжинского  района» (код объекта ГРО_10/ВП25), реализуемого в рамках исполнения обязательств единого оператора газификации по Программе газификации регионов РФ».</w:t>
      </w:r>
    </w:p>
    <w:p w:rsidR="00C87758" w:rsidRDefault="00C87758" w:rsidP="00C8775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 на официальном сайте администрации Пряжинского национального муниципального района: </w:t>
      </w:r>
      <w:hyperlink r:id="rId11" w:history="1">
        <w:r>
          <w:rPr>
            <w:rStyle w:val="a3"/>
            <w:color w:val="auto"/>
            <w:sz w:val="28"/>
            <w:szCs w:val="28"/>
          </w:rPr>
          <w:t>http://pryazha.</w:t>
        </w:r>
        <w:r>
          <w:rPr>
            <w:rStyle w:val="a3"/>
            <w:color w:val="auto"/>
            <w:sz w:val="28"/>
            <w:szCs w:val="28"/>
            <w:lang w:val="en-US"/>
          </w:rPr>
          <w:t>org</w:t>
        </w:r>
        <w:r>
          <w:rPr>
            <w:rStyle w:val="a3"/>
            <w:color w:val="auto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в разделе: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Главная</w:t>
        </w:r>
      </w:hyperlink>
      <w:r>
        <w:rPr>
          <w:sz w:val="28"/>
          <w:szCs w:val="28"/>
          <w:shd w:val="clear" w:color="auto" w:fill="FFFFFF"/>
        </w:rPr>
        <w:t>/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Деятельность</w:t>
        </w:r>
      </w:hyperlink>
      <w:r>
        <w:rPr>
          <w:rStyle w:val="breadcrumbsseparator"/>
          <w:sz w:val="28"/>
          <w:szCs w:val="28"/>
          <w:shd w:val="clear" w:color="auto" w:fill="FFFFFF"/>
        </w:rPr>
        <w:t>/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 xml:space="preserve">Градостроительная деятельность и земельные  </w:t>
        </w:r>
        <w:proofErr w:type="gramStart"/>
        <w:r>
          <w:rPr>
            <w:rStyle w:val="a3"/>
            <w:color w:val="auto"/>
            <w:sz w:val="28"/>
            <w:szCs w:val="28"/>
            <w:u w:val="none"/>
          </w:rPr>
          <w:t>отношения</w:t>
        </w:r>
        <w:proofErr w:type="gramEnd"/>
      </w:hyperlink>
      <w:r>
        <w:rPr>
          <w:rStyle w:val="breadcrumbsseparator"/>
          <w:sz w:val="28"/>
          <w:szCs w:val="28"/>
          <w:shd w:val="clear" w:color="auto" w:fill="FFFFFF"/>
        </w:rPr>
        <w:t>/</w:t>
      </w:r>
      <w:r>
        <w:rPr>
          <w:rStyle w:val="breadcrumbslast"/>
          <w:sz w:val="28"/>
          <w:szCs w:val="28"/>
          <w:shd w:val="clear" w:color="auto" w:fill="FFFFFF"/>
        </w:rPr>
        <w:t xml:space="preserve">Публичные слушания  и </w:t>
      </w:r>
      <w:r>
        <w:rPr>
          <w:rStyle w:val="breadcrumbslast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 xml:space="preserve">». </w:t>
      </w:r>
    </w:p>
    <w:p w:rsidR="00C87758" w:rsidRDefault="00C87758" w:rsidP="00C87758">
      <w:pPr>
        <w:ind w:right="-5" w:firstLine="708"/>
        <w:jc w:val="both"/>
        <w:rPr>
          <w:sz w:val="28"/>
          <w:szCs w:val="28"/>
        </w:rPr>
      </w:pPr>
    </w:p>
    <w:p w:rsidR="00C87758" w:rsidRDefault="00C87758" w:rsidP="00C87758">
      <w:pPr>
        <w:ind w:right="-5" w:firstLine="708"/>
        <w:jc w:val="both"/>
        <w:rPr>
          <w:color w:val="000000"/>
          <w:sz w:val="28"/>
          <w:szCs w:val="28"/>
        </w:rPr>
      </w:pPr>
    </w:p>
    <w:p w:rsidR="00C87758" w:rsidRDefault="00C87758" w:rsidP="00C87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О.М. Гаврош</w:t>
      </w:r>
    </w:p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p w:rsidR="00C87758" w:rsidRDefault="00C87758"/>
    <w:sectPr w:rsidR="00C87758" w:rsidSect="00D3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25EE"/>
    <w:rsid w:val="001C34A0"/>
    <w:rsid w:val="00774429"/>
    <w:rsid w:val="007C25EE"/>
    <w:rsid w:val="008F7274"/>
    <w:rsid w:val="00C87758"/>
    <w:rsid w:val="00D3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E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25EE"/>
    <w:rPr>
      <w:color w:val="0000FF"/>
      <w:u w:val="single"/>
    </w:rPr>
  </w:style>
  <w:style w:type="paragraph" w:customStyle="1" w:styleId="1">
    <w:name w:val="Абзац списка1"/>
    <w:basedOn w:val="a"/>
    <w:rsid w:val="007C25E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7C25EE"/>
  </w:style>
  <w:style w:type="character" w:customStyle="1" w:styleId="breadcrumbslast">
    <w:name w:val="breadcrumbs_last"/>
    <w:basedOn w:val="a0"/>
    <w:rsid w:val="007C25EE"/>
  </w:style>
  <w:style w:type="paragraph" w:styleId="a4">
    <w:name w:val="Balloon Text"/>
    <w:basedOn w:val="a"/>
    <w:link w:val="a5"/>
    <w:uiPriority w:val="99"/>
    <w:semiHidden/>
    <w:unhideWhenUsed/>
    <w:rsid w:val="00C877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758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13" Type="http://schemas.openxmlformats.org/officeDocument/2006/relationships/hyperlink" Target="http://pryazha.org/dejatel-n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hyperlink" Target="http://pryazha.org/" TargetMode="External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Relationship Id="rId14" Type="http://schemas.openxmlformats.org/officeDocument/2006/relationships/hyperlink" Target="http://pryazha.org/dejatel-nost/gradostroitel-naja-dejatel-nost-i-zemel-nye-otnoshe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dcterms:created xsi:type="dcterms:W3CDTF">2023-12-20T07:54:00Z</dcterms:created>
  <dcterms:modified xsi:type="dcterms:W3CDTF">2023-12-20T08:03:00Z</dcterms:modified>
</cp:coreProperties>
</file>