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487" w:rsidRDefault="00B01487" w:rsidP="00B01487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ed="t">
            <v:fill color2="black"/>
            <v:imagedata r:id="rId5" o:title=""/>
          </v:shape>
          <o:OLEObject Type="Embed" ProgID="PBrush" ShapeID="_x0000_i1025" DrawAspect="Content" ObjectID="_1732968319" r:id="rId6"/>
        </w:object>
      </w:r>
    </w:p>
    <w:p w:rsidR="00B01487" w:rsidRDefault="00B01487" w:rsidP="00B01487">
      <w:pPr>
        <w:rPr>
          <w:sz w:val="27"/>
          <w:szCs w:val="27"/>
        </w:rPr>
      </w:pPr>
    </w:p>
    <w:p w:rsidR="00B01487" w:rsidRDefault="00B01487" w:rsidP="00B01487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Республика Карелия</w:t>
      </w:r>
    </w:p>
    <w:p w:rsidR="00B01487" w:rsidRDefault="00B01487" w:rsidP="00B01487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 Пряжинского национального муниципального района</w:t>
      </w:r>
    </w:p>
    <w:p w:rsidR="00B01487" w:rsidRDefault="00B01487" w:rsidP="00B01487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B01487" w:rsidRDefault="00B01487" w:rsidP="00B014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B01487" w:rsidRDefault="00B01487" w:rsidP="00B01487">
      <w:pPr>
        <w:jc w:val="center"/>
        <w:rPr>
          <w:sz w:val="28"/>
          <w:szCs w:val="28"/>
        </w:rPr>
      </w:pPr>
    </w:p>
    <w:p w:rsidR="00B01487" w:rsidRDefault="00B01487" w:rsidP="00B01487">
      <w:pPr>
        <w:tabs>
          <w:tab w:val="left" w:pos="1134"/>
          <w:tab w:val="left" w:pos="1418"/>
          <w:tab w:val="left" w:pos="7020"/>
        </w:tabs>
        <w:spacing w:before="240" w:after="60"/>
        <w:jc w:val="both"/>
        <w:outlineLvl w:val="7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 </w:t>
      </w:r>
      <w:r>
        <w:rPr>
          <w:sz w:val="28"/>
          <w:szCs w:val="28"/>
          <w:lang w:val="fi-FI"/>
        </w:rPr>
        <w:t xml:space="preserve"> </w:t>
      </w:r>
      <w:r>
        <w:rPr>
          <w:sz w:val="28"/>
          <w:szCs w:val="28"/>
        </w:rPr>
        <w:t xml:space="preserve"> « </w:t>
      </w:r>
      <w:r>
        <w:rPr>
          <w:sz w:val="28"/>
          <w:szCs w:val="28"/>
          <w:u w:val="single"/>
        </w:rPr>
        <w:t xml:space="preserve">   19   </w:t>
      </w:r>
      <w:r>
        <w:rPr>
          <w:sz w:val="28"/>
          <w:szCs w:val="28"/>
          <w:lang w:val="fi-FI"/>
        </w:rPr>
        <w:t xml:space="preserve">»  </w:t>
      </w:r>
      <w:r>
        <w:rPr>
          <w:sz w:val="28"/>
          <w:szCs w:val="28"/>
        </w:rPr>
        <w:t>__</w:t>
      </w:r>
      <w:r>
        <w:rPr>
          <w:sz w:val="28"/>
          <w:szCs w:val="28"/>
          <w:u w:val="single"/>
        </w:rPr>
        <w:t>12</w:t>
      </w:r>
      <w:r>
        <w:rPr>
          <w:sz w:val="28"/>
          <w:szCs w:val="28"/>
        </w:rPr>
        <w:t xml:space="preserve">____ </w:t>
      </w:r>
      <w:r>
        <w:rPr>
          <w:sz w:val="28"/>
          <w:szCs w:val="28"/>
          <w:lang w:val="fi-FI"/>
        </w:rPr>
        <w:t xml:space="preserve"> 202</w:t>
      </w:r>
      <w:r>
        <w:rPr>
          <w:sz w:val="28"/>
          <w:szCs w:val="28"/>
        </w:rPr>
        <w:t>2</w:t>
      </w:r>
      <w:r>
        <w:rPr>
          <w:sz w:val="28"/>
          <w:szCs w:val="28"/>
          <w:lang w:val="fi-FI"/>
        </w:rPr>
        <w:t xml:space="preserve"> </w:t>
      </w:r>
      <w:r>
        <w:rPr>
          <w:sz w:val="28"/>
          <w:szCs w:val="28"/>
        </w:rPr>
        <w:t xml:space="preserve"> г</w:t>
      </w:r>
      <w:r>
        <w:rPr>
          <w:sz w:val="28"/>
          <w:szCs w:val="28"/>
          <w:lang w:val="fi-FI"/>
        </w:rPr>
        <w:t xml:space="preserve">.                                                     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fi-FI"/>
        </w:rPr>
        <w:t xml:space="preserve">№ </w:t>
      </w: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30</w:t>
      </w:r>
      <w:r>
        <w:rPr>
          <w:sz w:val="28"/>
          <w:szCs w:val="28"/>
        </w:rPr>
        <w:t>__</w:t>
      </w:r>
    </w:p>
    <w:p w:rsidR="00B01487" w:rsidRDefault="00B01487" w:rsidP="00B01487">
      <w:pPr>
        <w:jc w:val="both"/>
        <w:rPr>
          <w:sz w:val="28"/>
          <w:szCs w:val="28"/>
        </w:rPr>
      </w:pPr>
    </w:p>
    <w:p w:rsidR="00B01487" w:rsidRDefault="00B01487" w:rsidP="00B01487">
      <w:pPr>
        <w:jc w:val="center"/>
        <w:rPr>
          <w:sz w:val="28"/>
          <w:szCs w:val="28"/>
        </w:rPr>
      </w:pPr>
      <w:r>
        <w:rPr>
          <w:sz w:val="28"/>
          <w:szCs w:val="28"/>
        </w:rPr>
        <w:t>пгт Пряжа</w:t>
      </w:r>
    </w:p>
    <w:p w:rsidR="00B01487" w:rsidRDefault="00B01487" w:rsidP="00B0148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</w:p>
    <w:p w:rsidR="00B01487" w:rsidRDefault="00B01487" w:rsidP="00B01487">
      <w:pPr>
        <w:rPr>
          <w:sz w:val="28"/>
          <w:szCs w:val="28"/>
        </w:rPr>
      </w:pPr>
    </w:p>
    <w:p w:rsidR="00B01487" w:rsidRDefault="00B01487" w:rsidP="00B014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изменения в распоряжение </w:t>
      </w:r>
    </w:p>
    <w:p w:rsidR="00B01487" w:rsidRDefault="00B01487" w:rsidP="00B014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  Пряжинского   </w:t>
      </w:r>
      <w:proofErr w:type="gramStart"/>
      <w:r>
        <w:rPr>
          <w:b/>
          <w:sz w:val="28"/>
          <w:szCs w:val="28"/>
        </w:rPr>
        <w:t>национального</w:t>
      </w:r>
      <w:proofErr w:type="gramEnd"/>
      <w:r>
        <w:rPr>
          <w:b/>
          <w:sz w:val="28"/>
          <w:szCs w:val="28"/>
        </w:rPr>
        <w:t xml:space="preserve"> </w:t>
      </w:r>
    </w:p>
    <w:p w:rsidR="00B01487" w:rsidRDefault="00B01487" w:rsidP="00B014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от  21.11.2022 г. </w:t>
      </w:r>
    </w:p>
    <w:p w:rsidR="00B01487" w:rsidRDefault="00B01487" w:rsidP="00B01487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 26 «О проведении публичных слушаний»</w:t>
      </w:r>
    </w:p>
    <w:p w:rsidR="00B01487" w:rsidRDefault="00B01487" w:rsidP="00B01487">
      <w:pPr>
        <w:rPr>
          <w:sz w:val="27"/>
          <w:szCs w:val="27"/>
        </w:rPr>
      </w:pPr>
    </w:p>
    <w:p w:rsidR="00B01487" w:rsidRDefault="00B01487" w:rsidP="00B01487">
      <w:pPr>
        <w:rPr>
          <w:sz w:val="27"/>
          <w:szCs w:val="27"/>
        </w:rPr>
      </w:pPr>
    </w:p>
    <w:p w:rsidR="00B01487" w:rsidRDefault="00B01487" w:rsidP="00B01487">
      <w:pPr>
        <w:jc w:val="both"/>
        <w:rPr>
          <w:sz w:val="28"/>
          <w:szCs w:val="28"/>
        </w:rPr>
      </w:pPr>
      <w:r>
        <w:rPr>
          <w:sz w:val="27"/>
          <w:szCs w:val="27"/>
        </w:rPr>
        <w:tab/>
      </w:r>
      <w:r>
        <w:rPr>
          <w:sz w:val="28"/>
          <w:szCs w:val="28"/>
        </w:rPr>
        <w:t>В связи  допущенной технической ошибкой:</w:t>
      </w:r>
    </w:p>
    <w:p w:rsidR="00B01487" w:rsidRDefault="00B01487" w:rsidP="00B0148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    в    распоряжение   Главы   Пряжинского  </w:t>
      </w:r>
      <w:proofErr w:type="gramStart"/>
      <w:r>
        <w:rPr>
          <w:sz w:val="28"/>
          <w:szCs w:val="28"/>
        </w:rPr>
        <w:t>национального</w:t>
      </w:r>
      <w:proofErr w:type="gramEnd"/>
      <w:r>
        <w:rPr>
          <w:sz w:val="28"/>
          <w:szCs w:val="28"/>
        </w:rPr>
        <w:t xml:space="preserve"> </w:t>
      </w:r>
    </w:p>
    <w:p w:rsidR="00B01487" w:rsidRDefault="00B01487" w:rsidP="00B014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от  21.11.2022 г.  № 26 «О проведении  публичных слушаний»  изменение,  изложив пункт 5 в следующей редакции: </w:t>
      </w:r>
    </w:p>
    <w:p w:rsidR="00B01487" w:rsidRDefault="00B01487" w:rsidP="00B014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«5. Предложения и замечания по проектам Генерального плана  и Правил землепользования и застройки  </w:t>
      </w:r>
      <w:proofErr w:type="spellStart"/>
      <w:r>
        <w:rPr>
          <w:sz w:val="28"/>
          <w:szCs w:val="28"/>
        </w:rPr>
        <w:t>Крошнозерского</w:t>
      </w:r>
      <w:proofErr w:type="spellEnd"/>
      <w:r>
        <w:rPr>
          <w:sz w:val="28"/>
          <w:szCs w:val="28"/>
        </w:rPr>
        <w:t xml:space="preserve">   сельского поселения необходимо направлять в администрацию Пряжинского национального муниципального района по адресу: пгт Пряжа, ул. Советская, д. 61,  на  адрес электронной почты: </w:t>
      </w:r>
      <w:hyperlink r:id="rId7" w:history="1">
        <w:r>
          <w:rPr>
            <w:rStyle w:val="a3"/>
            <w:color w:val="auto"/>
            <w:sz w:val="28"/>
            <w:szCs w:val="28"/>
            <w:lang w:val="en-US"/>
          </w:rPr>
          <w:t>priagad</w:t>
        </w:r>
        <w:r>
          <w:rPr>
            <w:rStyle w:val="a3"/>
            <w:color w:val="auto"/>
            <w:sz w:val="28"/>
            <w:szCs w:val="28"/>
          </w:rPr>
          <w:t>@</w:t>
        </w:r>
        <w:r>
          <w:rPr>
            <w:rStyle w:val="a3"/>
            <w:color w:val="auto"/>
            <w:sz w:val="28"/>
            <w:szCs w:val="28"/>
            <w:lang w:val="en-US"/>
          </w:rPr>
          <w:t>yandex</w:t>
        </w:r>
        <w:r>
          <w:rPr>
            <w:rStyle w:val="a3"/>
            <w:color w:val="auto"/>
            <w:sz w:val="28"/>
            <w:szCs w:val="28"/>
          </w:rPr>
          <w:t>.</w:t>
        </w:r>
        <w:r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 или в администрацию    </w:t>
      </w:r>
      <w:proofErr w:type="spellStart"/>
      <w:r>
        <w:rPr>
          <w:sz w:val="28"/>
          <w:szCs w:val="28"/>
        </w:rPr>
        <w:t>Крошнозерского</w:t>
      </w:r>
      <w:proofErr w:type="spellEnd"/>
      <w:r>
        <w:rPr>
          <w:sz w:val="28"/>
          <w:szCs w:val="28"/>
        </w:rPr>
        <w:t xml:space="preserve">  сельского  поселения по адресу: Республика Карелия, Пряжинский район, с. </w:t>
      </w:r>
      <w:proofErr w:type="spellStart"/>
      <w:r>
        <w:rPr>
          <w:sz w:val="28"/>
          <w:szCs w:val="28"/>
        </w:rPr>
        <w:t>Крошнозеро</w:t>
      </w:r>
      <w:proofErr w:type="spellEnd"/>
      <w:r>
        <w:rPr>
          <w:sz w:val="28"/>
          <w:szCs w:val="28"/>
        </w:rPr>
        <w:t>, ул. Магистральная, д. 14</w:t>
      </w:r>
      <w:r w:rsidR="00D94A50">
        <w:rPr>
          <w:sz w:val="28"/>
          <w:szCs w:val="28"/>
        </w:rPr>
        <w:t>,</w:t>
      </w:r>
      <w:r>
        <w:rPr>
          <w:sz w:val="28"/>
          <w:szCs w:val="28"/>
        </w:rPr>
        <w:t xml:space="preserve"> до 12 января 2023 года (включительно).</w:t>
      </w:r>
    </w:p>
    <w:p w:rsidR="00B01487" w:rsidRDefault="00B01487" w:rsidP="00B01487">
      <w:pPr>
        <w:pStyle w:val="1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Действие      настоящего     распоряжения    распространяется         </w:t>
      </w:r>
      <w:proofErr w:type="gramStart"/>
      <w:r>
        <w:rPr>
          <w:sz w:val="28"/>
          <w:szCs w:val="28"/>
        </w:rPr>
        <w:t>на</w:t>
      </w:r>
      <w:proofErr w:type="gramEnd"/>
    </w:p>
    <w:p w:rsidR="00B01487" w:rsidRDefault="00B01487" w:rsidP="00B01487">
      <w:pPr>
        <w:pStyle w:val="1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правоотношения,  возникшие  с  21  ноября  2022 года.</w:t>
      </w:r>
    </w:p>
    <w:p w:rsidR="00B01487" w:rsidRDefault="00B01487" w:rsidP="00B01487">
      <w:pPr>
        <w:pStyle w:val="1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распоряжение:</w:t>
      </w:r>
    </w:p>
    <w:p w:rsidR="00B01487" w:rsidRDefault="00B01487" w:rsidP="00B01487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>-   опубликовать в газете «Наша Жизнь» - «</w:t>
      </w:r>
      <w:proofErr w:type="spellStart"/>
      <w:r>
        <w:rPr>
          <w:sz w:val="28"/>
          <w:szCs w:val="28"/>
        </w:rPr>
        <w:t>Мейян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Элайгу</w:t>
      </w:r>
      <w:proofErr w:type="spellEnd"/>
      <w:r>
        <w:rPr>
          <w:sz w:val="28"/>
          <w:szCs w:val="28"/>
        </w:rPr>
        <w:t>»;</w:t>
      </w:r>
    </w:p>
    <w:p w:rsidR="00B01487" w:rsidRDefault="00B01487" w:rsidP="00B014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разместить   на    официальном   сайте   администрации    Пряжинского национального муниципального района в сети «Интернет».</w:t>
      </w:r>
    </w:p>
    <w:p w:rsidR="00B01487" w:rsidRDefault="00B01487" w:rsidP="00B0148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    Главе     </w:t>
      </w:r>
      <w:proofErr w:type="spellStart"/>
      <w:r>
        <w:rPr>
          <w:sz w:val="28"/>
          <w:szCs w:val="28"/>
        </w:rPr>
        <w:t>Крошнозерского</w:t>
      </w:r>
      <w:proofErr w:type="spellEnd"/>
      <w:r>
        <w:rPr>
          <w:sz w:val="28"/>
          <w:szCs w:val="28"/>
        </w:rPr>
        <w:t xml:space="preserve">    сельского     поселения</w:t>
      </w:r>
    </w:p>
    <w:p w:rsidR="00B01487" w:rsidRDefault="00B01487" w:rsidP="00B0148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 информационное  сообщение  в  здании  администрации.</w:t>
      </w:r>
    </w:p>
    <w:p w:rsidR="00B01487" w:rsidRDefault="00B01487" w:rsidP="00B01487">
      <w:pPr>
        <w:jc w:val="both"/>
        <w:rPr>
          <w:sz w:val="28"/>
          <w:szCs w:val="28"/>
        </w:rPr>
      </w:pPr>
    </w:p>
    <w:p w:rsidR="00B01487" w:rsidRDefault="00B01487" w:rsidP="00B01487">
      <w:pPr>
        <w:pStyle w:val="1"/>
        <w:ind w:left="0"/>
        <w:jc w:val="both"/>
        <w:rPr>
          <w:sz w:val="28"/>
          <w:szCs w:val="28"/>
        </w:rPr>
      </w:pPr>
    </w:p>
    <w:p w:rsidR="00B01487" w:rsidRDefault="00B01487" w:rsidP="00B01487">
      <w:pPr>
        <w:pStyle w:val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Пряжинского </w:t>
      </w:r>
      <w:proofErr w:type="gramStart"/>
      <w:r>
        <w:rPr>
          <w:sz w:val="28"/>
          <w:szCs w:val="28"/>
        </w:rPr>
        <w:t>национального</w:t>
      </w:r>
      <w:proofErr w:type="gramEnd"/>
      <w:r>
        <w:rPr>
          <w:sz w:val="28"/>
          <w:szCs w:val="28"/>
        </w:rPr>
        <w:tab/>
      </w:r>
    </w:p>
    <w:p w:rsidR="00B01487" w:rsidRDefault="00B01487" w:rsidP="00B01487">
      <w:pPr>
        <w:pStyle w:val="1"/>
        <w:ind w:left="0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муниципального района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А.И. </w:t>
      </w:r>
      <w:proofErr w:type="spellStart"/>
      <w:r>
        <w:rPr>
          <w:sz w:val="28"/>
          <w:szCs w:val="28"/>
        </w:rPr>
        <w:t>Ореханов</w:t>
      </w:r>
      <w:proofErr w:type="spellEnd"/>
    </w:p>
    <w:p w:rsidR="00B01487" w:rsidRDefault="00B01487" w:rsidP="00B01487">
      <w:pPr>
        <w:tabs>
          <w:tab w:val="left" w:pos="1134"/>
          <w:tab w:val="left" w:pos="1418"/>
          <w:tab w:val="left" w:pos="7020"/>
        </w:tabs>
        <w:spacing w:before="240" w:after="60"/>
        <w:jc w:val="both"/>
        <w:outlineLvl w:val="7"/>
        <w:rPr>
          <w:sz w:val="28"/>
          <w:szCs w:val="28"/>
        </w:rPr>
      </w:pPr>
    </w:p>
    <w:p w:rsidR="00BE19F8" w:rsidRDefault="00D94A50">
      <w:r>
        <w:t xml:space="preserve"> </w:t>
      </w:r>
    </w:p>
    <w:sectPr w:rsidR="00BE19F8" w:rsidSect="00BE1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108D8"/>
    <w:multiLevelType w:val="hybridMultilevel"/>
    <w:tmpl w:val="04B4DAB8"/>
    <w:lvl w:ilvl="0" w:tplc="4E52F37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487"/>
    <w:rsid w:val="00001F46"/>
    <w:rsid w:val="00B01487"/>
    <w:rsid w:val="00BE19F8"/>
    <w:rsid w:val="00D94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8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01487"/>
    <w:rPr>
      <w:color w:val="0000FF"/>
      <w:u w:val="single"/>
    </w:rPr>
  </w:style>
  <w:style w:type="paragraph" w:customStyle="1" w:styleId="1">
    <w:name w:val="Абзац списка1"/>
    <w:basedOn w:val="a"/>
    <w:rsid w:val="00B01487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customStyle="1" w:styleId="10">
    <w:name w:val="Абзац списка1"/>
    <w:basedOn w:val="a"/>
    <w:rsid w:val="00B01487"/>
    <w:pPr>
      <w:widowControl/>
      <w:suppressAutoHyphens w:val="0"/>
      <w:ind w:left="720"/>
    </w:pPr>
    <w:rPr>
      <w:rFonts w:eastAsia="Times New Roman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agad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earth</cp:lastModifiedBy>
  <cp:revision>5</cp:revision>
  <dcterms:created xsi:type="dcterms:W3CDTF">2022-12-19T12:13:00Z</dcterms:created>
  <dcterms:modified xsi:type="dcterms:W3CDTF">2022-12-19T12:19:00Z</dcterms:modified>
</cp:coreProperties>
</file>