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05820530" r:id="rId5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b/>
          <w:sz w:val="26"/>
          <w:szCs w:val="26"/>
        </w:rPr>
        <w:t xml:space="preserve"> </w:t>
      </w: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« </w:t>
      </w:r>
      <w:r w:rsidR="005A6B25">
        <w:rPr>
          <w:sz w:val="26"/>
          <w:szCs w:val="26"/>
          <w:u w:val="single"/>
        </w:rPr>
        <w:t xml:space="preserve">   07</w:t>
      </w:r>
      <w:r w:rsidRPr="00EE1471">
        <w:rPr>
          <w:sz w:val="26"/>
          <w:szCs w:val="26"/>
          <w:u w:val="single"/>
        </w:rPr>
        <w:t xml:space="preserve">    </w:t>
      </w:r>
      <w:r w:rsidRPr="00EE1471">
        <w:rPr>
          <w:sz w:val="26"/>
          <w:szCs w:val="26"/>
        </w:rPr>
        <w:t xml:space="preserve">» </w:t>
      </w:r>
      <w:r w:rsidR="005A6B25">
        <w:rPr>
          <w:sz w:val="26"/>
          <w:szCs w:val="26"/>
          <w:u w:val="single"/>
        </w:rPr>
        <w:t xml:space="preserve">         02</w:t>
      </w:r>
      <w:r w:rsidRPr="00EE1471">
        <w:rPr>
          <w:sz w:val="26"/>
          <w:szCs w:val="26"/>
          <w:u w:val="single"/>
        </w:rPr>
        <w:t xml:space="preserve">          </w:t>
      </w:r>
      <w:r w:rsidRPr="00EE1471">
        <w:rPr>
          <w:sz w:val="26"/>
          <w:szCs w:val="26"/>
        </w:rPr>
        <w:t xml:space="preserve"> 202</w:t>
      </w:r>
      <w:r w:rsidR="0029504C">
        <w:rPr>
          <w:sz w:val="26"/>
          <w:szCs w:val="26"/>
        </w:rPr>
        <w:t>2</w:t>
      </w:r>
      <w:r w:rsidRPr="00EE1471">
        <w:rPr>
          <w:sz w:val="26"/>
          <w:szCs w:val="26"/>
        </w:rPr>
        <w:t xml:space="preserve"> года                                  </w:t>
      </w:r>
      <w:r w:rsidR="005A6B25">
        <w:rPr>
          <w:sz w:val="26"/>
          <w:szCs w:val="26"/>
        </w:rPr>
        <w:t xml:space="preserve">                              </w:t>
      </w:r>
      <w:r w:rsidR="00EE1471">
        <w:rPr>
          <w:sz w:val="26"/>
          <w:szCs w:val="26"/>
        </w:rPr>
        <w:t xml:space="preserve">    </w:t>
      </w:r>
      <w:r w:rsidRPr="00EE1471">
        <w:rPr>
          <w:sz w:val="26"/>
          <w:szCs w:val="26"/>
        </w:rPr>
        <w:t xml:space="preserve">№ </w:t>
      </w:r>
      <w:r w:rsidR="005A6B25">
        <w:rPr>
          <w:sz w:val="26"/>
          <w:szCs w:val="26"/>
        </w:rPr>
        <w:t>_</w:t>
      </w:r>
      <w:r w:rsidR="005A6B25" w:rsidRPr="00F72D79">
        <w:rPr>
          <w:sz w:val="26"/>
          <w:szCs w:val="26"/>
          <w:u w:val="single"/>
        </w:rPr>
        <w:t>3</w:t>
      </w:r>
      <w:r w:rsidR="00EE1471">
        <w:rPr>
          <w:sz w:val="26"/>
          <w:szCs w:val="26"/>
        </w:rPr>
        <w:t>___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F34E4E" w:rsidRPr="00EE1471" w:rsidRDefault="00F34E4E" w:rsidP="00F34E4E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 публичных слушаний </w:t>
      </w:r>
      <w:proofErr w:type="gramStart"/>
      <w:r w:rsidRPr="00EE1471">
        <w:rPr>
          <w:b/>
          <w:sz w:val="26"/>
          <w:szCs w:val="26"/>
        </w:rPr>
        <w:t>по</w:t>
      </w:r>
      <w:proofErr w:type="gramEnd"/>
      <w:r w:rsidRPr="00EE1471">
        <w:rPr>
          <w:b/>
          <w:sz w:val="26"/>
          <w:szCs w:val="26"/>
        </w:rPr>
        <w:t xml:space="preserve"> </w:t>
      </w:r>
    </w:p>
    <w:p w:rsidR="00F34E4E" w:rsidRPr="00EE1471" w:rsidRDefault="00F34E4E" w:rsidP="00F34E4E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проекту межевания территории в  п. Эссойла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F34E4E" w:rsidRPr="00EE1471" w:rsidRDefault="00F34E4E" w:rsidP="00F34E4E">
      <w:pPr>
        <w:jc w:val="both"/>
        <w:rPr>
          <w:sz w:val="26"/>
          <w:szCs w:val="26"/>
        </w:rPr>
      </w:pPr>
      <w:r w:rsidRPr="00EE1471">
        <w:rPr>
          <w:sz w:val="26"/>
          <w:szCs w:val="26"/>
        </w:rPr>
        <w:tab/>
        <w:t xml:space="preserve">В соответствии со ст. 5.1, 39 Градостроительного кодекса Российской Федерации,  п. 1.5  Порядка  организации и проведения  публичных слушаний  в Пряжинском    национальном  муниципальном районе, утвержденного решением </w:t>
      </w:r>
      <w:r w:rsidRPr="00EE1471">
        <w:rPr>
          <w:sz w:val="26"/>
          <w:szCs w:val="26"/>
          <w:lang w:val="en-US"/>
        </w:rPr>
        <w:t>LX</w:t>
      </w:r>
      <w:r w:rsidRPr="00EE1471">
        <w:rPr>
          <w:sz w:val="26"/>
          <w:szCs w:val="26"/>
        </w:rPr>
        <w:t xml:space="preserve"> сессии Совета Пряжинского  национального муниципального района </w:t>
      </w:r>
      <w:r w:rsidRPr="00EE1471">
        <w:rPr>
          <w:sz w:val="26"/>
          <w:szCs w:val="26"/>
          <w:lang w:val="en-US"/>
        </w:rPr>
        <w:t>III</w:t>
      </w:r>
      <w:r w:rsidRPr="00EE1471">
        <w:rPr>
          <w:sz w:val="26"/>
          <w:szCs w:val="26"/>
        </w:rPr>
        <w:t xml:space="preserve"> созыва от 29 мая  2018:</w:t>
      </w:r>
    </w:p>
    <w:p w:rsidR="00F34E4E" w:rsidRPr="00EE1471" w:rsidRDefault="00F34E4E" w:rsidP="00F34E4E">
      <w:pPr>
        <w:ind w:firstLine="708"/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1. Назначить проведение публичных слушаний </w:t>
      </w:r>
      <w:r w:rsidR="0029504C" w:rsidRPr="00EE1471">
        <w:rPr>
          <w:sz w:val="26"/>
          <w:szCs w:val="26"/>
        </w:rPr>
        <w:t xml:space="preserve">на  </w:t>
      </w:r>
      <w:r w:rsidR="00E612EB">
        <w:rPr>
          <w:sz w:val="26"/>
          <w:szCs w:val="26"/>
        </w:rPr>
        <w:t>17</w:t>
      </w:r>
      <w:r w:rsidR="0029504C" w:rsidRPr="003B0CD6">
        <w:rPr>
          <w:sz w:val="26"/>
          <w:szCs w:val="26"/>
        </w:rPr>
        <w:t xml:space="preserve"> марта  2021 года  в 11 час. 00</w:t>
      </w:r>
      <w:r w:rsidR="0029504C" w:rsidRPr="00EE1471">
        <w:rPr>
          <w:sz w:val="26"/>
          <w:szCs w:val="26"/>
        </w:rPr>
        <w:t xml:space="preserve"> мин. в здании Дома культуры п. Эссойла, расположенном по адресу: п. Эссойла,  ул. </w:t>
      </w:r>
      <w:proofErr w:type="gramStart"/>
      <w:r w:rsidR="0029504C" w:rsidRPr="00EE1471">
        <w:rPr>
          <w:sz w:val="26"/>
          <w:szCs w:val="26"/>
        </w:rPr>
        <w:t>Октябрьская</w:t>
      </w:r>
      <w:proofErr w:type="gramEnd"/>
      <w:r w:rsidR="0029504C" w:rsidRPr="00EE1471">
        <w:rPr>
          <w:sz w:val="26"/>
          <w:szCs w:val="26"/>
        </w:rPr>
        <w:t>,  д. 11а</w:t>
      </w:r>
      <w:r w:rsidR="0029504C">
        <w:rPr>
          <w:sz w:val="26"/>
          <w:szCs w:val="26"/>
        </w:rPr>
        <w:t xml:space="preserve">, </w:t>
      </w:r>
      <w:r w:rsidR="0029504C" w:rsidRPr="00EE1471">
        <w:rPr>
          <w:sz w:val="26"/>
          <w:szCs w:val="26"/>
        </w:rPr>
        <w:t xml:space="preserve"> </w:t>
      </w:r>
      <w:r w:rsidRPr="00EE1471">
        <w:rPr>
          <w:sz w:val="26"/>
          <w:szCs w:val="26"/>
        </w:rPr>
        <w:t>по проекту межевания территории в границах кадастрового квартала 10:21:008010</w:t>
      </w:r>
      <w:r w:rsidR="00967FA2">
        <w:rPr>
          <w:sz w:val="26"/>
          <w:szCs w:val="26"/>
        </w:rPr>
        <w:t>4</w:t>
      </w:r>
      <w:r w:rsidRPr="00EE1471">
        <w:rPr>
          <w:sz w:val="26"/>
          <w:szCs w:val="26"/>
        </w:rPr>
        <w:t xml:space="preserve">, на которой расположен   многоквартирный жилой  дом  по адресу: Республика Карелия, Пряжинский район, п. </w:t>
      </w:r>
      <w:r w:rsidR="00967FA2">
        <w:rPr>
          <w:sz w:val="26"/>
          <w:szCs w:val="26"/>
        </w:rPr>
        <w:t>Эссойла, ул. Мелиоративная, д. 5</w:t>
      </w:r>
      <w:r w:rsidR="0029504C">
        <w:rPr>
          <w:sz w:val="26"/>
          <w:szCs w:val="26"/>
        </w:rPr>
        <w:t xml:space="preserve">, </w:t>
      </w:r>
      <w:r w:rsidRPr="00EE1471">
        <w:rPr>
          <w:sz w:val="26"/>
          <w:szCs w:val="26"/>
        </w:rPr>
        <w:t xml:space="preserve">с соблюдением всех санитарно-эпидемиологических требований,  </w:t>
      </w:r>
    </w:p>
    <w:p w:rsidR="00F34E4E" w:rsidRPr="00EE1471" w:rsidRDefault="00F34E4E" w:rsidP="00F34E4E">
      <w:pPr>
        <w:ind w:firstLine="708"/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2.  </w:t>
      </w:r>
      <w:proofErr w:type="gramStart"/>
      <w:r w:rsidRPr="00EE1471">
        <w:rPr>
          <w:sz w:val="26"/>
          <w:szCs w:val="26"/>
        </w:rPr>
        <w:t>Разместить</w:t>
      </w:r>
      <w:proofErr w:type="gramEnd"/>
      <w:r w:rsidRPr="00EE1471">
        <w:rPr>
          <w:sz w:val="26"/>
          <w:szCs w:val="26"/>
        </w:rPr>
        <w:t xml:space="preserve"> настоящее распоряжение и проект межевания территории на официальном сайте Пряжинского национального муниципального района:  </w:t>
      </w:r>
      <w:r w:rsidR="00EE1471" w:rsidRPr="00EE1471">
        <w:rPr>
          <w:sz w:val="26"/>
          <w:szCs w:val="26"/>
        </w:rPr>
        <w:t>http://pryazha.org/</w:t>
      </w:r>
      <w:r w:rsidRPr="00EE1471">
        <w:rPr>
          <w:sz w:val="26"/>
          <w:szCs w:val="26"/>
        </w:rPr>
        <w:t xml:space="preserve"> в разделе: </w:t>
      </w:r>
      <w:hyperlink r:id="rId6" w:history="1">
        <w:r w:rsidR="00EE1471" w:rsidRPr="00EE1471">
          <w:rPr>
            <w:rStyle w:val="a3"/>
            <w:color w:val="auto"/>
            <w:sz w:val="26"/>
            <w:szCs w:val="26"/>
            <w:u w:val="none"/>
          </w:rPr>
          <w:t>Главная</w:t>
        </w:r>
      </w:hyperlink>
      <w:r w:rsidR="00EE1471" w:rsidRPr="00EE1471">
        <w:rPr>
          <w:sz w:val="26"/>
          <w:szCs w:val="26"/>
          <w:shd w:val="clear" w:color="auto" w:fill="FFFFFF"/>
        </w:rPr>
        <w:t> </w:t>
      </w:r>
      <w:r w:rsidR="00EE1471" w:rsidRPr="00EE1471">
        <w:rPr>
          <w:rStyle w:val="breadcrumbsseparator"/>
          <w:sz w:val="26"/>
          <w:szCs w:val="26"/>
          <w:shd w:val="clear" w:color="auto" w:fill="FFFFFF"/>
        </w:rPr>
        <w:t>/ </w:t>
      </w:r>
      <w:hyperlink r:id="rId7" w:history="1">
        <w:r w:rsidR="00EE1471" w:rsidRPr="00EE1471">
          <w:rPr>
            <w:rStyle w:val="a3"/>
            <w:color w:val="auto"/>
            <w:sz w:val="26"/>
            <w:szCs w:val="26"/>
            <w:u w:val="none"/>
          </w:rPr>
          <w:t>Деятельность</w:t>
        </w:r>
      </w:hyperlink>
      <w:r w:rsidR="00EE1471" w:rsidRPr="00EE1471">
        <w:rPr>
          <w:sz w:val="26"/>
          <w:szCs w:val="26"/>
          <w:shd w:val="clear" w:color="auto" w:fill="FFFFFF"/>
        </w:rPr>
        <w:t> </w:t>
      </w:r>
      <w:r w:rsidR="00EE1471" w:rsidRPr="00EE1471">
        <w:rPr>
          <w:rStyle w:val="breadcrumbsseparator"/>
          <w:sz w:val="26"/>
          <w:szCs w:val="26"/>
          <w:shd w:val="clear" w:color="auto" w:fill="FFFFFF"/>
        </w:rPr>
        <w:t>/ </w:t>
      </w:r>
      <w:hyperlink r:id="rId8" w:history="1">
        <w:r w:rsidR="00EE1471" w:rsidRPr="00EE1471">
          <w:rPr>
            <w:rStyle w:val="a3"/>
            <w:color w:val="auto"/>
            <w:sz w:val="26"/>
            <w:szCs w:val="26"/>
            <w:u w:val="none"/>
          </w:rPr>
          <w:t xml:space="preserve">Градостроительная деятельность и земельные </w:t>
        </w:r>
        <w:proofErr w:type="gramStart"/>
        <w:r w:rsidR="00EE1471" w:rsidRPr="00EE1471">
          <w:rPr>
            <w:rStyle w:val="a3"/>
            <w:color w:val="auto"/>
            <w:sz w:val="26"/>
            <w:szCs w:val="26"/>
            <w:u w:val="none"/>
          </w:rPr>
          <w:t>отношения</w:t>
        </w:r>
        <w:proofErr w:type="gramEnd"/>
      </w:hyperlink>
      <w:r w:rsidR="00EE1471" w:rsidRPr="00EE1471">
        <w:rPr>
          <w:sz w:val="26"/>
          <w:szCs w:val="26"/>
          <w:shd w:val="clear" w:color="auto" w:fill="FFFFFF"/>
        </w:rPr>
        <w:t> </w:t>
      </w:r>
      <w:r w:rsidR="00EE1471" w:rsidRPr="00EE1471">
        <w:rPr>
          <w:rStyle w:val="breadcrumbsseparator"/>
          <w:sz w:val="26"/>
          <w:szCs w:val="26"/>
          <w:shd w:val="clear" w:color="auto" w:fill="FFFFFF"/>
        </w:rPr>
        <w:t>/ </w:t>
      </w:r>
      <w:r w:rsidR="00EE1471" w:rsidRPr="00EE1471">
        <w:rPr>
          <w:rStyle w:val="breadcrumbslast"/>
          <w:sz w:val="26"/>
          <w:szCs w:val="26"/>
          <w:shd w:val="clear" w:color="auto" w:fill="FFFFFF"/>
        </w:rPr>
        <w:t xml:space="preserve">Публичные слушания </w:t>
      </w:r>
      <w:r w:rsidRPr="00EE1471">
        <w:rPr>
          <w:sz w:val="26"/>
          <w:szCs w:val="26"/>
        </w:rPr>
        <w:t xml:space="preserve">и на информационном стенде в помещении  администрации Эссойльского сельского поселения по адресу: п. Эссойла, ул. Первомайская,  д. 12. </w:t>
      </w:r>
    </w:p>
    <w:p w:rsidR="00EE1471" w:rsidRPr="00EE1471" w:rsidRDefault="00EE1471" w:rsidP="00F34E4E">
      <w:pPr>
        <w:ind w:firstLine="708"/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3. </w:t>
      </w:r>
      <w:r w:rsidR="007C310F">
        <w:rPr>
          <w:sz w:val="26"/>
          <w:szCs w:val="26"/>
        </w:rPr>
        <w:t xml:space="preserve"> Опубликовать </w:t>
      </w:r>
      <w:r w:rsidRPr="00EE1471">
        <w:rPr>
          <w:sz w:val="26"/>
          <w:szCs w:val="26"/>
        </w:rPr>
        <w:t xml:space="preserve"> настоящее распоряжение в газете «Наша Жизнь» - «Мейян Элайгу».</w:t>
      </w:r>
    </w:p>
    <w:p w:rsidR="00F34E4E" w:rsidRPr="00EE1471" w:rsidRDefault="00EE1471" w:rsidP="007C31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9504C">
        <w:rPr>
          <w:sz w:val="26"/>
          <w:szCs w:val="26"/>
        </w:rPr>
        <w:t xml:space="preserve">. </w:t>
      </w:r>
      <w:r w:rsidR="00F34E4E" w:rsidRPr="00EE1471">
        <w:rPr>
          <w:sz w:val="26"/>
          <w:szCs w:val="26"/>
        </w:rPr>
        <w:t>Организовать экспозицию демонстрационных материалов проекта межевания территории по  адресу:  п. Эссойла, ул. Первомайская,  д. 12  с 10.00 час</w:t>
      </w:r>
      <w:proofErr w:type="gramStart"/>
      <w:r w:rsidR="00F34E4E" w:rsidRPr="00EE1471">
        <w:rPr>
          <w:sz w:val="26"/>
          <w:szCs w:val="26"/>
        </w:rPr>
        <w:t>.</w:t>
      </w:r>
      <w:proofErr w:type="gramEnd"/>
      <w:r w:rsidR="00F34E4E" w:rsidRPr="00EE1471">
        <w:rPr>
          <w:sz w:val="26"/>
          <w:szCs w:val="26"/>
        </w:rPr>
        <w:t xml:space="preserve">  </w:t>
      </w:r>
      <w:proofErr w:type="gramStart"/>
      <w:r w:rsidR="00F34E4E" w:rsidRPr="00EE1471">
        <w:rPr>
          <w:sz w:val="26"/>
          <w:szCs w:val="26"/>
        </w:rPr>
        <w:t>д</w:t>
      </w:r>
      <w:proofErr w:type="gramEnd"/>
      <w:r w:rsidR="00F34E4E" w:rsidRPr="00EE1471">
        <w:rPr>
          <w:sz w:val="26"/>
          <w:szCs w:val="26"/>
        </w:rPr>
        <w:t>о 17.00  час,  перерыв с 13.00 час.  до 14.00 час. (понедельник - четверг),  с 10.00 час.  до 16.00 час,  перерыв  с 13.00 час.  до 14.00 час (пятница).</w:t>
      </w:r>
    </w:p>
    <w:p w:rsidR="00F34E4E" w:rsidRPr="003B0CD6" w:rsidRDefault="00EE1471" w:rsidP="00F34E4E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34E4E" w:rsidRPr="00EE1471">
        <w:rPr>
          <w:sz w:val="26"/>
          <w:szCs w:val="26"/>
        </w:rPr>
        <w:t xml:space="preserve">. </w:t>
      </w:r>
      <w:r w:rsidR="006D7316">
        <w:rPr>
          <w:sz w:val="26"/>
          <w:szCs w:val="26"/>
        </w:rPr>
        <w:t xml:space="preserve"> </w:t>
      </w:r>
      <w:r w:rsidR="00F34E4E" w:rsidRPr="00EE1471">
        <w:rPr>
          <w:sz w:val="26"/>
          <w:szCs w:val="26"/>
        </w:rPr>
        <w:t xml:space="preserve">Предложения и замечания по проекту межевания территории необходимо направлять в администрацию Пряжинского национального муниципального района по адресу: пгт Пряжа, ул. Советская, д. 61,  на  адрес электронной почты: </w:t>
      </w:r>
      <w:hyperlink r:id="rId9" w:history="1">
        <w:r w:rsidR="00F34E4E" w:rsidRPr="00EE1471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34E4E" w:rsidRPr="00EE1471">
          <w:rPr>
            <w:rStyle w:val="a3"/>
            <w:color w:val="auto"/>
            <w:sz w:val="26"/>
            <w:szCs w:val="26"/>
          </w:rPr>
          <w:t>@</w:t>
        </w:r>
        <w:r w:rsidR="00F34E4E" w:rsidRPr="00EE1471">
          <w:rPr>
            <w:rStyle w:val="a3"/>
            <w:color w:val="auto"/>
            <w:sz w:val="26"/>
            <w:szCs w:val="26"/>
            <w:lang w:val="en-US"/>
          </w:rPr>
          <w:t>yandex</w:t>
        </w:r>
        <w:r w:rsidR="00F34E4E" w:rsidRPr="00EE1471">
          <w:rPr>
            <w:rStyle w:val="a3"/>
            <w:color w:val="auto"/>
            <w:sz w:val="26"/>
            <w:szCs w:val="26"/>
          </w:rPr>
          <w:t>.</w:t>
        </w:r>
        <w:r w:rsidR="00F34E4E" w:rsidRPr="00EE1471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34E4E" w:rsidRPr="00EE1471">
        <w:rPr>
          <w:sz w:val="26"/>
          <w:szCs w:val="26"/>
        </w:rPr>
        <w:t xml:space="preserve">  или в администрацию Эссойльского сельского поселения по адресу: Республика Карелия, Пряжинский район, п. Эссойла, ул. Первомайская, д. 12,   </w:t>
      </w:r>
      <w:r w:rsidR="00E612EB">
        <w:rPr>
          <w:sz w:val="26"/>
          <w:szCs w:val="26"/>
        </w:rPr>
        <w:t xml:space="preserve">до  14 </w:t>
      </w:r>
      <w:r w:rsidR="00F34E4E" w:rsidRPr="003B0CD6">
        <w:rPr>
          <w:sz w:val="26"/>
          <w:szCs w:val="26"/>
        </w:rPr>
        <w:t xml:space="preserve"> </w:t>
      </w:r>
      <w:r w:rsidR="003B0CD6" w:rsidRPr="003B0CD6">
        <w:rPr>
          <w:sz w:val="26"/>
          <w:szCs w:val="26"/>
        </w:rPr>
        <w:t xml:space="preserve">марта </w:t>
      </w:r>
      <w:r w:rsidR="003B0CD6">
        <w:rPr>
          <w:sz w:val="26"/>
          <w:szCs w:val="26"/>
        </w:rPr>
        <w:t xml:space="preserve">  </w:t>
      </w:r>
      <w:r w:rsidR="00F34E4E" w:rsidRPr="003B0CD6">
        <w:rPr>
          <w:sz w:val="26"/>
          <w:szCs w:val="26"/>
        </w:rPr>
        <w:t>202</w:t>
      </w:r>
      <w:r w:rsidR="003B0CD6" w:rsidRPr="003B0CD6">
        <w:rPr>
          <w:sz w:val="26"/>
          <w:szCs w:val="26"/>
        </w:rPr>
        <w:t>2</w:t>
      </w:r>
      <w:r w:rsidR="00F34E4E" w:rsidRPr="003B0CD6">
        <w:rPr>
          <w:sz w:val="26"/>
          <w:szCs w:val="26"/>
        </w:rPr>
        <w:t xml:space="preserve"> года</w:t>
      </w:r>
      <w:r w:rsidR="003B0CD6">
        <w:rPr>
          <w:sz w:val="26"/>
          <w:szCs w:val="26"/>
        </w:rPr>
        <w:t xml:space="preserve"> </w:t>
      </w:r>
      <w:r w:rsidR="00F34E4E" w:rsidRPr="003B0CD6">
        <w:rPr>
          <w:sz w:val="26"/>
          <w:szCs w:val="26"/>
        </w:rPr>
        <w:t xml:space="preserve"> (включительно).</w:t>
      </w:r>
    </w:p>
    <w:p w:rsidR="00F34E4E" w:rsidRDefault="00EE1471" w:rsidP="00F34E4E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34E4E" w:rsidRPr="00EE1471">
        <w:rPr>
          <w:sz w:val="26"/>
          <w:szCs w:val="26"/>
        </w:rPr>
        <w:t xml:space="preserve">.  </w:t>
      </w:r>
      <w:r w:rsidR="006D7316">
        <w:rPr>
          <w:sz w:val="26"/>
          <w:szCs w:val="26"/>
        </w:rPr>
        <w:t xml:space="preserve"> </w:t>
      </w:r>
      <w:r w:rsidR="00F34E4E" w:rsidRPr="00EE1471">
        <w:rPr>
          <w:sz w:val="26"/>
          <w:szCs w:val="26"/>
        </w:rPr>
        <w:t>Проведение публичных слушаний оставляю за собой.</w:t>
      </w:r>
    </w:p>
    <w:p w:rsidR="00F34E4E" w:rsidRDefault="00F34E4E" w:rsidP="00F34E4E">
      <w:pPr>
        <w:pStyle w:val="1"/>
        <w:ind w:left="0"/>
        <w:jc w:val="both"/>
        <w:rPr>
          <w:sz w:val="26"/>
          <w:szCs w:val="26"/>
        </w:rPr>
      </w:pPr>
    </w:p>
    <w:p w:rsidR="00E612EB" w:rsidRPr="00EE1471" w:rsidRDefault="00E612EB" w:rsidP="00F34E4E">
      <w:pPr>
        <w:pStyle w:val="1"/>
        <w:ind w:left="0"/>
        <w:jc w:val="both"/>
        <w:rPr>
          <w:sz w:val="26"/>
          <w:szCs w:val="26"/>
        </w:rPr>
      </w:pPr>
    </w:p>
    <w:p w:rsidR="00F34E4E" w:rsidRPr="00EE1471" w:rsidRDefault="00F34E4E" w:rsidP="00F34E4E">
      <w:pPr>
        <w:pStyle w:val="1"/>
        <w:ind w:left="0"/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Глава Пряжинского </w:t>
      </w:r>
      <w:proofErr w:type="gramStart"/>
      <w:r w:rsidRPr="00EE1471">
        <w:rPr>
          <w:sz w:val="26"/>
          <w:szCs w:val="26"/>
        </w:rPr>
        <w:t>национального</w:t>
      </w:r>
      <w:proofErr w:type="gramEnd"/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  <w:t xml:space="preserve">           </w:t>
      </w:r>
    </w:p>
    <w:p w:rsidR="00F34E4E" w:rsidRPr="00EE1471" w:rsidRDefault="00F34E4E" w:rsidP="00F34E4E">
      <w:pPr>
        <w:pStyle w:val="1"/>
        <w:ind w:left="0"/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муниципального района </w:t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  <w:t xml:space="preserve">                 </w:t>
      </w:r>
      <w:r w:rsidR="00EE1471">
        <w:rPr>
          <w:sz w:val="26"/>
          <w:szCs w:val="26"/>
        </w:rPr>
        <w:t xml:space="preserve">              </w:t>
      </w:r>
      <w:r w:rsidRPr="00EE1471">
        <w:rPr>
          <w:sz w:val="26"/>
          <w:szCs w:val="26"/>
        </w:rPr>
        <w:t>А.И. Ореханов</w:t>
      </w:r>
    </w:p>
    <w:p w:rsidR="00EE1471" w:rsidRDefault="00EE1471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34FED" w:rsidRDefault="00B34FED"/>
    <w:sectPr w:rsidR="00B34FED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29504C"/>
    <w:rsid w:val="003B0CD6"/>
    <w:rsid w:val="004B66F7"/>
    <w:rsid w:val="005A6B25"/>
    <w:rsid w:val="005B5884"/>
    <w:rsid w:val="005F6E94"/>
    <w:rsid w:val="006032A7"/>
    <w:rsid w:val="006D7316"/>
    <w:rsid w:val="00710640"/>
    <w:rsid w:val="00734763"/>
    <w:rsid w:val="007C310F"/>
    <w:rsid w:val="008B5B99"/>
    <w:rsid w:val="00926A27"/>
    <w:rsid w:val="00967FA2"/>
    <w:rsid w:val="00B34FED"/>
    <w:rsid w:val="00C5195E"/>
    <w:rsid w:val="00DC6F34"/>
    <w:rsid w:val="00E612EB"/>
    <w:rsid w:val="00EE1471"/>
    <w:rsid w:val="00F34E4E"/>
    <w:rsid w:val="00F72D79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dejatel-nost/gradostroitel-naja-dejatel-nost-i-zemel-nye-otnosheni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yazha.org/dejatel-no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riag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24</cp:revision>
  <cp:lastPrinted>2021-11-09T08:11:00Z</cp:lastPrinted>
  <dcterms:created xsi:type="dcterms:W3CDTF">2021-11-08T13:22:00Z</dcterms:created>
  <dcterms:modified xsi:type="dcterms:W3CDTF">2022-02-08T07:16:00Z</dcterms:modified>
</cp:coreProperties>
</file>