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5C7" w:rsidRPr="00531F5B" w:rsidRDefault="00F3046E" w:rsidP="00531F5B">
      <w:pPr>
        <w:suppressAutoHyphens/>
        <w:rPr>
          <w:b/>
          <w:sz w:val="28"/>
          <w:szCs w:val="28"/>
          <w:lang w:eastAsia="ar-S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485775" cy="638175"/>
            <wp:effectExtent l="0" t="0" r="9525" b="9525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B25C7">
        <w:rPr>
          <w:b/>
          <w:sz w:val="28"/>
          <w:szCs w:val="28"/>
          <w:lang w:eastAsia="ar-SA"/>
        </w:rPr>
        <w:br w:type="textWrapping" w:clear="all"/>
      </w:r>
    </w:p>
    <w:p w:rsidR="00CB25C7" w:rsidRPr="00A33052" w:rsidRDefault="00CB25C7" w:rsidP="00CB25C7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r w:rsidRPr="00A33052">
        <w:rPr>
          <w:sz w:val="26"/>
          <w:szCs w:val="26"/>
          <w:lang w:eastAsia="ar-SA"/>
        </w:rPr>
        <w:t>Республика Карелия</w:t>
      </w:r>
    </w:p>
    <w:p w:rsidR="00CB25C7" w:rsidRPr="00A33052" w:rsidRDefault="00CB25C7" w:rsidP="00CB25C7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proofErr w:type="spellStart"/>
      <w:r w:rsidRPr="00A33052">
        <w:rPr>
          <w:sz w:val="26"/>
          <w:szCs w:val="26"/>
          <w:lang w:val="en-US" w:eastAsia="ar-SA"/>
        </w:rPr>
        <w:t>Karjalan</w:t>
      </w:r>
      <w:proofErr w:type="spellEnd"/>
      <w:r w:rsidRPr="00A33052">
        <w:rPr>
          <w:sz w:val="26"/>
          <w:szCs w:val="26"/>
          <w:lang w:eastAsia="ar-SA"/>
        </w:rPr>
        <w:t xml:space="preserve"> </w:t>
      </w:r>
      <w:proofErr w:type="spellStart"/>
      <w:r w:rsidRPr="00A33052">
        <w:rPr>
          <w:sz w:val="26"/>
          <w:szCs w:val="26"/>
          <w:lang w:val="en-US" w:eastAsia="ar-SA"/>
        </w:rPr>
        <w:t>Tazavaldu</w:t>
      </w:r>
      <w:proofErr w:type="spellEnd"/>
    </w:p>
    <w:p w:rsidR="00CB25C7" w:rsidRPr="00A33052" w:rsidRDefault="00CB25C7" w:rsidP="00CB25C7">
      <w:pPr>
        <w:suppressAutoHyphens/>
        <w:jc w:val="center"/>
        <w:rPr>
          <w:sz w:val="26"/>
          <w:szCs w:val="26"/>
          <w:lang w:eastAsia="ar-SA"/>
        </w:rPr>
      </w:pPr>
      <w:r w:rsidRPr="00A33052"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CB25C7" w:rsidRPr="00A33052" w:rsidRDefault="00CB25C7" w:rsidP="00CB25C7">
      <w:pPr>
        <w:suppressAutoHyphens/>
        <w:jc w:val="center"/>
        <w:rPr>
          <w:sz w:val="26"/>
          <w:szCs w:val="26"/>
          <w:lang w:val="fi-FI" w:eastAsia="ar-SA"/>
        </w:rPr>
      </w:pPr>
      <w:r w:rsidRPr="00A33052">
        <w:rPr>
          <w:sz w:val="26"/>
          <w:szCs w:val="26"/>
          <w:lang w:val="fi-FI" w:eastAsia="ar-SA"/>
        </w:rPr>
        <w:t>Priäžän kanzallizen piirin hallindo</w:t>
      </w:r>
    </w:p>
    <w:p w:rsidR="00CB25C7" w:rsidRPr="00A33052" w:rsidRDefault="00CB25C7" w:rsidP="005E5368">
      <w:pPr>
        <w:keepNext/>
        <w:outlineLvl w:val="1"/>
        <w:rPr>
          <w:rFonts w:cs="Arial"/>
          <w:b/>
          <w:bCs/>
          <w:iCs/>
          <w:sz w:val="26"/>
          <w:szCs w:val="26"/>
        </w:rPr>
      </w:pPr>
    </w:p>
    <w:p w:rsidR="00CB25C7" w:rsidRPr="00A33052" w:rsidRDefault="00CB25C7" w:rsidP="00CB25C7">
      <w:pPr>
        <w:keepNext/>
        <w:jc w:val="center"/>
        <w:outlineLvl w:val="0"/>
        <w:rPr>
          <w:sz w:val="26"/>
          <w:szCs w:val="26"/>
        </w:rPr>
      </w:pPr>
      <w:r w:rsidRPr="00A33052">
        <w:rPr>
          <w:sz w:val="26"/>
          <w:szCs w:val="26"/>
        </w:rPr>
        <w:t>ПОСТАНОВЛЕНИЕ</w:t>
      </w:r>
    </w:p>
    <w:p w:rsidR="00CB25C7" w:rsidRPr="00B77DE0" w:rsidRDefault="00CB25C7" w:rsidP="00C57756">
      <w:pPr>
        <w:tabs>
          <w:tab w:val="left" w:pos="7020"/>
        </w:tabs>
        <w:spacing w:before="240" w:after="60"/>
        <w:jc w:val="both"/>
        <w:outlineLvl w:val="7"/>
        <w:rPr>
          <w:sz w:val="26"/>
          <w:szCs w:val="26"/>
          <w:lang w:eastAsia="ar-SA"/>
        </w:rPr>
      </w:pPr>
      <w:r w:rsidRPr="00A33052">
        <w:rPr>
          <w:iCs/>
          <w:sz w:val="26"/>
          <w:szCs w:val="26"/>
          <w:lang w:val="fi-FI"/>
        </w:rPr>
        <w:t xml:space="preserve"> «</w:t>
      </w:r>
      <w:r w:rsidR="00B77DE0">
        <w:rPr>
          <w:iCs/>
          <w:sz w:val="26"/>
          <w:szCs w:val="26"/>
        </w:rPr>
        <w:t>21</w:t>
      </w:r>
      <w:r w:rsidRPr="00A33052">
        <w:rPr>
          <w:iCs/>
          <w:sz w:val="26"/>
          <w:szCs w:val="26"/>
          <w:lang w:val="fi-FI"/>
        </w:rPr>
        <w:t>»</w:t>
      </w:r>
      <w:r w:rsidR="00B77DE0">
        <w:rPr>
          <w:iCs/>
          <w:sz w:val="26"/>
          <w:szCs w:val="26"/>
        </w:rPr>
        <w:t xml:space="preserve"> августа</w:t>
      </w:r>
      <w:r w:rsidRPr="00A33052">
        <w:rPr>
          <w:iCs/>
          <w:sz w:val="26"/>
          <w:szCs w:val="26"/>
          <w:lang w:val="fi-FI"/>
        </w:rPr>
        <w:t xml:space="preserve"> 20</w:t>
      </w:r>
      <w:r w:rsidR="003D2C94" w:rsidRPr="00A33052">
        <w:rPr>
          <w:iCs/>
          <w:sz w:val="26"/>
          <w:szCs w:val="26"/>
        </w:rPr>
        <w:t>20</w:t>
      </w:r>
      <w:r w:rsidRPr="00A33052">
        <w:rPr>
          <w:iCs/>
          <w:sz w:val="26"/>
          <w:szCs w:val="26"/>
          <w:lang w:val="fi-FI"/>
        </w:rPr>
        <w:t xml:space="preserve"> </w:t>
      </w:r>
      <w:r w:rsidRPr="00A33052">
        <w:rPr>
          <w:iCs/>
          <w:sz w:val="26"/>
          <w:szCs w:val="26"/>
        </w:rPr>
        <w:t>г</w:t>
      </w:r>
      <w:r w:rsidRPr="00A33052">
        <w:rPr>
          <w:iCs/>
          <w:sz w:val="26"/>
          <w:szCs w:val="26"/>
          <w:lang w:val="fi-FI"/>
        </w:rPr>
        <w:t xml:space="preserve">.                                 </w:t>
      </w:r>
      <w:r w:rsidRPr="00A33052">
        <w:rPr>
          <w:iCs/>
          <w:sz w:val="26"/>
          <w:szCs w:val="26"/>
          <w:lang w:val="fi-FI"/>
        </w:rPr>
        <w:tab/>
        <w:t xml:space="preserve">                      № </w:t>
      </w:r>
      <w:r w:rsidR="00B77DE0">
        <w:rPr>
          <w:iCs/>
          <w:sz w:val="26"/>
          <w:szCs w:val="26"/>
        </w:rPr>
        <w:t>428</w:t>
      </w:r>
    </w:p>
    <w:p w:rsidR="00CB25C7" w:rsidRPr="00A33052" w:rsidRDefault="00CB25C7" w:rsidP="00CB25C7">
      <w:pPr>
        <w:keepNext/>
        <w:jc w:val="center"/>
        <w:outlineLvl w:val="0"/>
        <w:rPr>
          <w:sz w:val="26"/>
          <w:szCs w:val="26"/>
          <w:lang w:val="fi-FI"/>
        </w:rPr>
      </w:pPr>
      <w:r w:rsidRPr="00A33052">
        <w:rPr>
          <w:sz w:val="26"/>
          <w:szCs w:val="26"/>
        </w:rPr>
        <w:t>пгт</w:t>
      </w:r>
      <w:r w:rsidRPr="00A33052">
        <w:rPr>
          <w:sz w:val="26"/>
          <w:szCs w:val="26"/>
          <w:lang w:val="fi-FI"/>
        </w:rPr>
        <w:t xml:space="preserve"> </w:t>
      </w:r>
      <w:r w:rsidRPr="00A33052">
        <w:rPr>
          <w:sz w:val="26"/>
          <w:szCs w:val="26"/>
        </w:rPr>
        <w:t>Пряжа</w:t>
      </w:r>
    </w:p>
    <w:p w:rsidR="00CB25C7" w:rsidRPr="00A33052" w:rsidRDefault="00CB25C7" w:rsidP="00CB25C7">
      <w:pPr>
        <w:keepNext/>
        <w:jc w:val="center"/>
        <w:outlineLvl w:val="0"/>
        <w:rPr>
          <w:sz w:val="26"/>
          <w:szCs w:val="26"/>
          <w:lang w:val="fi-FI" w:eastAsia="ar-SA"/>
        </w:rPr>
      </w:pPr>
      <w:r w:rsidRPr="00A33052">
        <w:rPr>
          <w:sz w:val="26"/>
          <w:szCs w:val="26"/>
          <w:lang w:val="fi-FI" w:eastAsia="ar-SA"/>
        </w:rPr>
        <w:t>Priäžän kylä</w:t>
      </w:r>
    </w:p>
    <w:p w:rsidR="00CB25C7" w:rsidRPr="00A33052" w:rsidRDefault="00CB25C7" w:rsidP="00CB25C7">
      <w:pPr>
        <w:keepNext/>
        <w:outlineLvl w:val="0"/>
        <w:rPr>
          <w:sz w:val="26"/>
          <w:szCs w:val="26"/>
          <w:lang w:val="fi-FI" w:eastAsia="ar-SA"/>
        </w:rPr>
      </w:pPr>
    </w:p>
    <w:tbl>
      <w:tblPr>
        <w:tblW w:w="0" w:type="auto"/>
        <w:tblInd w:w="288" w:type="dxa"/>
        <w:tblLook w:val="0000"/>
      </w:tblPr>
      <w:tblGrid>
        <w:gridCol w:w="6141"/>
      </w:tblGrid>
      <w:tr w:rsidR="00FF124B" w:rsidRPr="00A33052" w:rsidTr="003A3824">
        <w:trPr>
          <w:trHeight w:val="800"/>
        </w:trPr>
        <w:tc>
          <w:tcPr>
            <w:tcW w:w="6141" w:type="dxa"/>
          </w:tcPr>
          <w:p w:rsidR="00CB25C7" w:rsidRPr="00A33052" w:rsidRDefault="00CB25C7" w:rsidP="00A911CF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A33052">
              <w:rPr>
                <w:b/>
                <w:sz w:val="26"/>
                <w:szCs w:val="26"/>
              </w:rPr>
              <w:t>О</w:t>
            </w:r>
            <w:r w:rsidR="00FF124B" w:rsidRPr="00A33052">
              <w:rPr>
                <w:b/>
                <w:sz w:val="26"/>
                <w:szCs w:val="26"/>
              </w:rPr>
              <w:t>б утверждении</w:t>
            </w:r>
            <w:r w:rsidRPr="00A33052">
              <w:rPr>
                <w:b/>
                <w:sz w:val="26"/>
                <w:szCs w:val="26"/>
              </w:rPr>
              <w:t xml:space="preserve"> </w:t>
            </w:r>
            <w:r w:rsidR="00A911CF" w:rsidRPr="00A33052">
              <w:rPr>
                <w:b/>
                <w:bCs/>
                <w:sz w:val="26"/>
                <w:szCs w:val="26"/>
              </w:rPr>
              <w:t>карты рисков и плана мероприятий по снижению рисков нарушения антимонопольного законодательства в деятельности Администрации</w:t>
            </w:r>
            <w:r w:rsidR="00B876C0" w:rsidRPr="00A33052">
              <w:rPr>
                <w:b/>
                <w:bCs/>
                <w:sz w:val="26"/>
                <w:szCs w:val="26"/>
              </w:rPr>
              <w:t xml:space="preserve"> Пряжинско</w:t>
            </w:r>
            <w:r w:rsidR="00A911CF" w:rsidRPr="00A33052">
              <w:rPr>
                <w:b/>
                <w:bCs/>
                <w:sz w:val="26"/>
                <w:szCs w:val="26"/>
              </w:rPr>
              <w:t>го</w:t>
            </w:r>
            <w:r w:rsidR="00B876C0" w:rsidRPr="00A33052">
              <w:rPr>
                <w:b/>
                <w:bCs/>
                <w:sz w:val="26"/>
                <w:szCs w:val="26"/>
              </w:rPr>
              <w:t xml:space="preserve"> национально</w:t>
            </w:r>
            <w:r w:rsidR="00A911CF" w:rsidRPr="00A33052">
              <w:rPr>
                <w:b/>
                <w:bCs/>
                <w:sz w:val="26"/>
                <w:szCs w:val="26"/>
              </w:rPr>
              <w:t>го</w:t>
            </w:r>
            <w:r w:rsidR="00B876C0" w:rsidRPr="00A33052">
              <w:rPr>
                <w:b/>
                <w:bCs/>
                <w:sz w:val="26"/>
                <w:szCs w:val="26"/>
              </w:rPr>
              <w:t xml:space="preserve"> муниципально</w:t>
            </w:r>
            <w:r w:rsidR="00A911CF" w:rsidRPr="00A33052">
              <w:rPr>
                <w:b/>
                <w:bCs/>
                <w:sz w:val="26"/>
                <w:szCs w:val="26"/>
              </w:rPr>
              <w:t>го</w:t>
            </w:r>
            <w:r w:rsidR="00B876C0" w:rsidRPr="00A33052">
              <w:rPr>
                <w:b/>
                <w:bCs/>
                <w:sz w:val="26"/>
                <w:szCs w:val="26"/>
              </w:rPr>
              <w:t xml:space="preserve"> район</w:t>
            </w:r>
            <w:r w:rsidR="00A911CF" w:rsidRPr="00A33052">
              <w:rPr>
                <w:b/>
                <w:bCs/>
                <w:sz w:val="26"/>
                <w:szCs w:val="26"/>
              </w:rPr>
              <w:t>а</w:t>
            </w:r>
          </w:p>
        </w:tc>
      </w:tr>
    </w:tbl>
    <w:p w:rsidR="00CB25C7" w:rsidRPr="00A33052" w:rsidRDefault="00CB25C7" w:rsidP="00CB25C7">
      <w:pPr>
        <w:tabs>
          <w:tab w:val="left" w:pos="4215"/>
        </w:tabs>
        <w:rPr>
          <w:sz w:val="26"/>
          <w:szCs w:val="26"/>
        </w:rPr>
      </w:pPr>
    </w:p>
    <w:p w:rsidR="00CB25C7" w:rsidRPr="00A33052" w:rsidRDefault="00A911CF" w:rsidP="00CB25C7">
      <w:pPr>
        <w:tabs>
          <w:tab w:val="left" w:pos="4215"/>
        </w:tabs>
        <w:ind w:firstLine="567"/>
        <w:jc w:val="both"/>
        <w:rPr>
          <w:sz w:val="26"/>
          <w:szCs w:val="26"/>
        </w:rPr>
      </w:pPr>
      <w:proofErr w:type="gramStart"/>
      <w:r w:rsidRPr="00A33052">
        <w:rPr>
          <w:sz w:val="26"/>
          <w:szCs w:val="26"/>
        </w:rPr>
        <w:t>В целях реализации Указа Президента Российской Федерации от 21 декабря 2017 года № 618 «Об основных направлениях государственной политики по развитию конкуренции», в соответствии с распоряжением Правительства Российской Федерации от 18 октября 2018 года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 Положением об организации системы внутрен</w:t>
      </w:r>
      <w:r w:rsidR="002B1F22" w:rsidRPr="00A33052">
        <w:rPr>
          <w:sz w:val="26"/>
          <w:szCs w:val="26"/>
        </w:rPr>
        <w:t>н</w:t>
      </w:r>
      <w:r w:rsidRPr="00A33052">
        <w:rPr>
          <w:sz w:val="26"/>
          <w:szCs w:val="26"/>
        </w:rPr>
        <w:t>его обеспечения соответствия</w:t>
      </w:r>
      <w:proofErr w:type="gramEnd"/>
      <w:r w:rsidRPr="00A33052">
        <w:rPr>
          <w:sz w:val="26"/>
          <w:szCs w:val="26"/>
        </w:rPr>
        <w:t xml:space="preserve"> требованиям антимонопольного законодательства (антимонопольн</w:t>
      </w:r>
      <w:r w:rsidR="002B1F22" w:rsidRPr="00A33052">
        <w:rPr>
          <w:sz w:val="26"/>
          <w:szCs w:val="26"/>
        </w:rPr>
        <w:t>ого</w:t>
      </w:r>
      <w:r w:rsidRPr="00A33052">
        <w:rPr>
          <w:sz w:val="26"/>
          <w:szCs w:val="26"/>
        </w:rPr>
        <w:t xml:space="preserve"> </w:t>
      </w:r>
      <w:proofErr w:type="spellStart"/>
      <w:r w:rsidRPr="00A33052">
        <w:rPr>
          <w:sz w:val="26"/>
          <w:szCs w:val="26"/>
        </w:rPr>
        <w:t>комплаенс</w:t>
      </w:r>
      <w:r w:rsidR="002B1F22" w:rsidRPr="00A33052">
        <w:rPr>
          <w:sz w:val="26"/>
          <w:szCs w:val="26"/>
        </w:rPr>
        <w:t>а</w:t>
      </w:r>
      <w:proofErr w:type="spellEnd"/>
      <w:r w:rsidRPr="00A33052">
        <w:rPr>
          <w:sz w:val="26"/>
          <w:szCs w:val="26"/>
        </w:rPr>
        <w:t>)</w:t>
      </w:r>
      <w:r w:rsidR="002B1F22" w:rsidRPr="00A33052">
        <w:rPr>
          <w:sz w:val="26"/>
          <w:szCs w:val="26"/>
        </w:rPr>
        <w:t xml:space="preserve"> в Администрации Пряжинского национального муниципального района, утвержденного постановлением Администрации Пряжинского национального муниципального района от 24 мая 2019 года № 281, </w:t>
      </w:r>
      <w:r w:rsidR="00CB25C7" w:rsidRPr="00A33052">
        <w:rPr>
          <w:sz w:val="26"/>
          <w:szCs w:val="26"/>
        </w:rPr>
        <w:t>Администрация Пряжинского национального муниципального района</w:t>
      </w:r>
    </w:p>
    <w:p w:rsidR="00CB25C7" w:rsidRPr="00A33052" w:rsidRDefault="00CB25C7" w:rsidP="00CB25C7">
      <w:pPr>
        <w:tabs>
          <w:tab w:val="left" w:pos="4215"/>
        </w:tabs>
        <w:ind w:firstLine="567"/>
        <w:jc w:val="both"/>
        <w:rPr>
          <w:b/>
          <w:sz w:val="26"/>
          <w:szCs w:val="26"/>
        </w:rPr>
      </w:pPr>
    </w:p>
    <w:p w:rsidR="00CB25C7" w:rsidRPr="00A33052" w:rsidRDefault="00CB25C7" w:rsidP="00CB25C7">
      <w:pPr>
        <w:tabs>
          <w:tab w:val="left" w:pos="4215"/>
        </w:tabs>
        <w:ind w:firstLine="567"/>
        <w:jc w:val="center"/>
        <w:rPr>
          <w:b/>
          <w:sz w:val="26"/>
          <w:szCs w:val="26"/>
        </w:rPr>
      </w:pPr>
      <w:r w:rsidRPr="00A33052">
        <w:rPr>
          <w:b/>
          <w:sz w:val="26"/>
          <w:szCs w:val="26"/>
        </w:rPr>
        <w:t>ПОСТАНОВЛЯЕТ:</w:t>
      </w:r>
    </w:p>
    <w:p w:rsidR="003D2C94" w:rsidRPr="00A33052" w:rsidRDefault="003D2C94" w:rsidP="00CB25C7">
      <w:pPr>
        <w:tabs>
          <w:tab w:val="left" w:pos="4215"/>
        </w:tabs>
        <w:ind w:firstLine="567"/>
        <w:jc w:val="center"/>
        <w:rPr>
          <w:b/>
          <w:sz w:val="26"/>
          <w:szCs w:val="26"/>
        </w:rPr>
      </w:pPr>
    </w:p>
    <w:p w:rsidR="00A33052" w:rsidRDefault="00A33052" w:rsidP="00A33052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F413BC" w:rsidRPr="00A33052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 xml:space="preserve"> </w:t>
      </w:r>
      <w:r w:rsidR="001D2436">
        <w:rPr>
          <w:rFonts w:ascii="Times New Roman" w:hAnsi="Times New Roman"/>
          <w:sz w:val="26"/>
          <w:szCs w:val="26"/>
        </w:rPr>
        <w:t xml:space="preserve">   </w:t>
      </w:r>
      <w:r w:rsidR="003A3824" w:rsidRPr="00A33052">
        <w:rPr>
          <w:rFonts w:ascii="Times New Roman" w:hAnsi="Times New Roman"/>
          <w:sz w:val="26"/>
          <w:szCs w:val="26"/>
        </w:rPr>
        <w:t xml:space="preserve">Утвердить </w:t>
      </w:r>
      <w:r w:rsidR="002B1F22" w:rsidRPr="00A33052">
        <w:rPr>
          <w:rFonts w:ascii="Times New Roman" w:hAnsi="Times New Roman"/>
          <w:sz w:val="26"/>
          <w:szCs w:val="26"/>
        </w:rPr>
        <w:t>карту рисков нарушения антимонопольного законодательства в деятельности администрации и подведомственных учреждениях согласно приложению № 1.</w:t>
      </w:r>
    </w:p>
    <w:p w:rsidR="00CB25C7" w:rsidRPr="00A33052" w:rsidRDefault="001D2436" w:rsidP="00A33052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2. У</w:t>
      </w:r>
      <w:r w:rsidR="002B1F22" w:rsidRPr="00A33052">
        <w:rPr>
          <w:rFonts w:ascii="Times New Roman" w:hAnsi="Times New Roman"/>
          <w:sz w:val="26"/>
          <w:szCs w:val="26"/>
        </w:rPr>
        <w:t>твердить План мероприятий по снижению рисков нарушения антимонопольного законодательства в деятельности администрации и подведомственных учреждениях в 2020-2023 года согласно приложению № 2</w:t>
      </w:r>
    </w:p>
    <w:p w:rsidR="002B1F22" w:rsidRPr="00A33052" w:rsidRDefault="001D2436" w:rsidP="0020400C">
      <w:pPr>
        <w:pStyle w:val="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F413BC" w:rsidRPr="00A33052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="00A33052" w:rsidRPr="00A33052">
        <w:rPr>
          <w:rFonts w:ascii="Times New Roman" w:hAnsi="Times New Roman"/>
          <w:sz w:val="26"/>
          <w:szCs w:val="26"/>
        </w:rPr>
        <w:t>Обнародовать информацию об утверждении Перечня ключевых показателей развития конкуренции в Пряжинском национальном муниципальном районе на официальном сайте Пряжинского национального муниципального района.</w:t>
      </w:r>
    </w:p>
    <w:p w:rsidR="00CB25C7" w:rsidRPr="00A33052" w:rsidRDefault="001D2436" w:rsidP="0020400C">
      <w:pPr>
        <w:pStyle w:val="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4</w:t>
      </w:r>
      <w:r w:rsidR="00A33052" w:rsidRPr="00A33052">
        <w:rPr>
          <w:rFonts w:ascii="Times New Roman" w:hAnsi="Times New Roman"/>
          <w:sz w:val="26"/>
          <w:szCs w:val="26"/>
        </w:rPr>
        <w:t xml:space="preserve">.  </w:t>
      </w:r>
      <w:r w:rsidR="00CB25C7" w:rsidRPr="00A33052">
        <w:rPr>
          <w:rFonts w:ascii="Times New Roman" w:hAnsi="Times New Roman"/>
          <w:sz w:val="26"/>
          <w:szCs w:val="26"/>
        </w:rPr>
        <w:t xml:space="preserve">Контроль над исполнением настоящего </w:t>
      </w:r>
      <w:r w:rsidR="00884F62" w:rsidRPr="00A33052">
        <w:rPr>
          <w:rFonts w:ascii="Times New Roman" w:hAnsi="Times New Roman"/>
          <w:sz w:val="26"/>
          <w:szCs w:val="26"/>
        </w:rPr>
        <w:t>п</w:t>
      </w:r>
      <w:r w:rsidR="00CB25C7" w:rsidRPr="00A33052">
        <w:rPr>
          <w:rFonts w:ascii="Times New Roman" w:hAnsi="Times New Roman"/>
          <w:sz w:val="26"/>
          <w:szCs w:val="26"/>
        </w:rPr>
        <w:t xml:space="preserve">остановления возложить на </w:t>
      </w:r>
      <w:r w:rsidR="003D2C94" w:rsidRPr="00A33052">
        <w:rPr>
          <w:rFonts w:ascii="Times New Roman" w:hAnsi="Times New Roman"/>
          <w:sz w:val="26"/>
          <w:szCs w:val="26"/>
        </w:rPr>
        <w:t xml:space="preserve">начальника отдела экономического развития и имущественных отношений </w:t>
      </w:r>
      <w:r w:rsidR="00B17BB2" w:rsidRPr="00A33052">
        <w:rPr>
          <w:rFonts w:ascii="Times New Roman" w:hAnsi="Times New Roman"/>
          <w:sz w:val="26"/>
          <w:szCs w:val="26"/>
        </w:rPr>
        <w:t>Насонову А.В.</w:t>
      </w:r>
    </w:p>
    <w:p w:rsidR="00F413BC" w:rsidRPr="00A33052" w:rsidRDefault="00F413BC" w:rsidP="00F413BC">
      <w:pPr>
        <w:pStyle w:val="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F413BC" w:rsidRPr="00A33052" w:rsidRDefault="00F413BC" w:rsidP="00F413BC">
      <w:pPr>
        <w:pStyle w:val="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F413BC" w:rsidRPr="00A33052" w:rsidRDefault="00F413BC" w:rsidP="00F413BC">
      <w:pPr>
        <w:pStyle w:val="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A33052">
        <w:rPr>
          <w:rFonts w:ascii="Times New Roman" w:hAnsi="Times New Roman"/>
          <w:sz w:val="26"/>
          <w:szCs w:val="26"/>
        </w:rPr>
        <w:t>Глава Администрации</w:t>
      </w:r>
      <w:r w:rsidRPr="00A33052">
        <w:rPr>
          <w:rFonts w:ascii="Times New Roman" w:hAnsi="Times New Roman"/>
          <w:sz w:val="26"/>
          <w:szCs w:val="26"/>
        </w:rPr>
        <w:tab/>
      </w:r>
      <w:r w:rsidRPr="00A33052">
        <w:rPr>
          <w:rFonts w:ascii="Times New Roman" w:hAnsi="Times New Roman"/>
          <w:sz w:val="26"/>
          <w:szCs w:val="26"/>
        </w:rPr>
        <w:tab/>
      </w:r>
      <w:r w:rsidRPr="00A33052">
        <w:rPr>
          <w:rFonts w:ascii="Times New Roman" w:hAnsi="Times New Roman"/>
          <w:sz w:val="26"/>
          <w:szCs w:val="26"/>
        </w:rPr>
        <w:tab/>
      </w:r>
      <w:r w:rsidRPr="00A33052">
        <w:rPr>
          <w:rFonts w:ascii="Times New Roman" w:hAnsi="Times New Roman"/>
          <w:sz w:val="26"/>
          <w:szCs w:val="26"/>
        </w:rPr>
        <w:tab/>
      </w:r>
      <w:r w:rsidRPr="00A33052">
        <w:rPr>
          <w:rFonts w:ascii="Times New Roman" w:hAnsi="Times New Roman"/>
          <w:sz w:val="26"/>
          <w:szCs w:val="26"/>
        </w:rPr>
        <w:tab/>
        <w:t xml:space="preserve">   </w:t>
      </w:r>
      <w:r w:rsidRPr="00A33052">
        <w:rPr>
          <w:rFonts w:ascii="Times New Roman" w:hAnsi="Times New Roman"/>
          <w:sz w:val="26"/>
          <w:szCs w:val="26"/>
        </w:rPr>
        <w:tab/>
      </w:r>
      <w:r w:rsidRPr="00A33052">
        <w:rPr>
          <w:rFonts w:ascii="Times New Roman" w:hAnsi="Times New Roman"/>
          <w:sz w:val="26"/>
          <w:szCs w:val="26"/>
        </w:rPr>
        <w:tab/>
      </w:r>
      <w:r w:rsidRPr="00A33052">
        <w:rPr>
          <w:rFonts w:ascii="Times New Roman" w:hAnsi="Times New Roman"/>
          <w:sz w:val="26"/>
          <w:szCs w:val="26"/>
        </w:rPr>
        <w:tab/>
        <w:t>О.М.Гаврош</w:t>
      </w: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1D2436" w:rsidRDefault="001D2436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1D2436" w:rsidRDefault="001D2436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1D2436" w:rsidRDefault="001D2436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1D2436" w:rsidRDefault="001D2436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1D2436" w:rsidRDefault="001D2436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1D2436" w:rsidRDefault="001D2436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1D2436" w:rsidRDefault="001D2436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1D2436" w:rsidRDefault="001D2436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1D2436" w:rsidRDefault="001D2436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1D2436" w:rsidRDefault="001D2436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1D2436" w:rsidRDefault="001D2436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1D2436" w:rsidRDefault="001D2436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1D2436" w:rsidRDefault="001D2436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1D2436" w:rsidRDefault="001D2436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1D2436" w:rsidRDefault="001D2436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1D2436" w:rsidRDefault="001D2436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1D2436" w:rsidRDefault="001D2436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1D2436" w:rsidRDefault="001D2436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1D2436" w:rsidRDefault="001D2436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1D2436" w:rsidRDefault="001D2436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1D2436" w:rsidRDefault="001D2436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1D2436" w:rsidRDefault="001D2436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1D2436" w:rsidRDefault="001D2436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1D2436" w:rsidRDefault="001D2436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1D2436" w:rsidRDefault="001D2436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1D2436" w:rsidRDefault="001D2436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1D2436" w:rsidRDefault="001D2436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1D2436" w:rsidRDefault="001D2436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1D2436" w:rsidRDefault="001D2436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1D2436" w:rsidRDefault="001D2436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1D2436" w:rsidRDefault="001D2436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1D2436" w:rsidRDefault="001D2436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1D2436" w:rsidRDefault="001D2436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1D2436" w:rsidRDefault="001D2436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1D2436" w:rsidRDefault="001D2436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1D2436" w:rsidRDefault="001D2436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1D2436" w:rsidRDefault="001D2436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1D2436" w:rsidRDefault="001D2436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1D2436" w:rsidRDefault="001D2436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1D2436" w:rsidRDefault="001D2436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1D2436" w:rsidRDefault="001D2436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1D2436" w:rsidRDefault="001D2436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D1FBF" w:rsidRPr="00FB59DC" w:rsidRDefault="00BD1FBF" w:rsidP="00BD1FBF">
      <w:pPr>
        <w:rPr>
          <w:sz w:val="28"/>
          <w:szCs w:val="28"/>
        </w:rPr>
      </w:pPr>
      <w:r w:rsidRPr="00FB59DC">
        <w:rPr>
          <w:sz w:val="28"/>
          <w:szCs w:val="28"/>
        </w:rPr>
        <w:lastRenderedPageBreak/>
        <w:t>СОГЛАСОВАНО:</w:t>
      </w:r>
    </w:p>
    <w:p w:rsidR="00BD1FBF" w:rsidRDefault="00BD1FBF" w:rsidP="00BD1FBF">
      <w:pPr>
        <w:rPr>
          <w:sz w:val="28"/>
          <w:szCs w:val="28"/>
        </w:rPr>
      </w:pPr>
    </w:p>
    <w:p w:rsidR="00BD1FBF" w:rsidRPr="00FB59DC" w:rsidRDefault="00BD1FBF" w:rsidP="00BD1FBF">
      <w:pPr>
        <w:rPr>
          <w:sz w:val="28"/>
          <w:szCs w:val="28"/>
        </w:rPr>
      </w:pPr>
    </w:p>
    <w:p w:rsidR="00BD1FBF" w:rsidRPr="00FB59DC" w:rsidRDefault="00BD1FBF" w:rsidP="00BD1FBF">
      <w:pPr>
        <w:rPr>
          <w:sz w:val="28"/>
          <w:szCs w:val="28"/>
        </w:rPr>
      </w:pPr>
      <w:r w:rsidRPr="00FB59DC">
        <w:rPr>
          <w:sz w:val="28"/>
          <w:szCs w:val="28"/>
        </w:rPr>
        <w:t>Начальник Отдела экономического</w:t>
      </w:r>
    </w:p>
    <w:p w:rsidR="00BD1FBF" w:rsidRDefault="00BD1FBF" w:rsidP="00BD1FBF">
      <w:pPr>
        <w:rPr>
          <w:sz w:val="28"/>
          <w:szCs w:val="28"/>
        </w:rPr>
      </w:pPr>
      <w:r w:rsidRPr="00FB59DC">
        <w:rPr>
          <w:sz w:val="28"/>
          <w:szCs w:val="28"/>
        </w:rPr>
        <w:t xml:space="preserve">развития и имущественных отношений    </w:t>
      </w:r>
    </w:p>
    <w:p w:rsidR="00BD1FBF" w:rsidRDefault="00BD1FBF" w:rsidP="00BD1FBF"/>
    <w:p w:rsidR="00BD1FBF" w:rsidRPr="00FB59DC" w:rsidRDefault="00BD1FBF" w:rsidP="00BD1FBF">
      <w:pPr>
        <w:rPr>
          <w:sz w:val="28"/>
          <w:szCs w:val="28"/>
        </w:rPr>
      </w:pPr>
      <w:r w:rsidRPr="00E36FB1">
        <w:t>«____» _____________ 20__ г.</w:t>
      </w:r>
      <w:r>
        <w:t xml:space="preserve">                           </w:t>
      </w:r>
      <w:r w:rsidRPr="00FB59DC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</w:t>
      </w:r>
      <w:r w:rsidRPr="00FB59DC">
        <w:rPr>
          <w:sz w:val="28"/>
          <w:szCs w:val="28"/>
        </w:rPr>
        <w:t xml:space="preserve">     А.В.Насонова</w:t>
      </w:r>
    </w:p>
    <w:p w:rsidR="00BD1FBF" w:rsidRDefault="00BD1FBF" w:rsidP="00BD1FBF"/>
    <w:p w:rsidR="00BD1FBF" w:rsidRDefault="00BD1FBF" w:rsidP="00BD1FBF">
      <w:pPr>
        <w:tabs>
          <w:tab w:val="left" w:pos="6735"/>
        </w:tabs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B17BB2" w:rsidRDefault="00B17BB2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C57756" w:rsidRDefault="00C57756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E32391" w:rsidRDefault="00E32391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  <w:sectPr w:rsidR="00E32391" w:rsidSect="00852DE9">
          <w:headerReference w:type="default" r:id="rId9"/>
          <w:pgSz w:w="11906" w:h="16838"/>
          <w:pgMar w:top="1134" w:right="1134" w:bottom="1134" w:left="1418" w:header="709" w:footer="709" w:gutter="0"/>
          <w:cols w:space="708"/>
          <w:titlePg/>
          <w:docGrid w:linePitch="360"/>
        </w:sectPr>
      </w:pPr>
    </w:p>
    <w:p w:rsidR="00CB25C7" w:rsidRPr="00852DE9" w:rsidRDefault="00CB25C7" w:rsidP="00286D9F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852DE9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852DE9">
        <w:rPr>
          <w:rFonts w:ascii="Times New Roman" w:hAnsi="Times New Roman"/>
          <w:sz w:val="24"/>
          <w:szCs w:val="24"/>
        </w:rPr>
        <w:t xml:space="preserve"> </w:t>
      </w:r>
      <w:r w:rsidR="001D2436">
        <w:rPr>
          <w:rFonts w:ascii="Times New Roman" w:hAnsi="Times New Roman"/>
          <w:sz w:val="24"/>
          <w:szCs w:val="24"/>
        </w:rPr>
        <w:t>№ 1</w:t>
      </w:r>
    </w:p>
    <w:p w:rsidR="00CB25C7" w:rsidRPr="00852DE9" w:rsidRDefault="00E32391" w:rsidP="00AF5B36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11736">
        <w:rPr>
          <w:rFonts w:ascii="Times New Roman" w:hAnsi="Times New Roman"/>
          <w:sz w:val="24"/>
          <w:szCs w:val="24"/>
        </w:rPr>
        <w:t xml:space="preserve">   </w:t>
      </w:r>
      <w:r w:rsidR="00CB25C7" w:rsidRPr="00852DE9">
        <w:rPr>
          <w:rFonts w:ascii="Times New Roman" w:hAnsi="Times New Roman"/>
          <w:sz w:val="24"/>
          <w:szCs w:val="24"/>
        </w:rPr>
        <w:t xml:space="preserve">к </w:t>
      </w:r>
      <w:r w:rsidR="00211736">
        <w:rPr>
          <w:rFonts w:ascii="Times New Roman" w:hAnsi="Times New Roman"/>
          <w:sz w:val="24"/>
          <w:szCs w:val="24"/>
        </w:rPr>
        <w:t>п</w:t>
      </w:r>
      <w:r w:rsidR="00CB25C7" w:rsidRPr="00852DE9">
        <w:rPr>
          <w:rFonts w:ascii="Times New Roman" w:hAnsi="Times New Roman"/>
          <w:sz w:val="24"/>
          <w:szCs w:val="24"/>
        </w:rPr>
        <w:t>остановлению Администрации</w:t>
      </w:r>
    </w:p>
    <w:p w:rsidR="00CB25C7" w:rsidRPr="00852DE9" w:rsidRDefault="00211736" w:rsidP="00211736">
      <w:pPr>
        <w:pStyle w:val="1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="00CB25C7" w:rsidRPr="00852DE9">
        <w:rPr>
          <w:rFonts w:ascii="Times New Roman" w:hAnsi="Times New Roman"/>
          <w:sz w:val="24"/>
          <w:szCs w:val="24"/>
        </w:rPr>
        <w:t xml:space="preserve">Пряжинского национального </w:t>
      </w:r>
    </w:p>
    <w:p w:rsidR="00CB25C7" w:rsidRPr="00852DE9" w:rsidRDefault="00211736" w:rsidP="00211736">
      <w:pPr>
        <w:pStyle w:val="1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CB25C7" w:rsidRPr="00852DE9">
        <w:rPr>
          <w:rFonts w:ascii="Times New Roman" w:hAnsi="Times New Roman"/>
          <w:sz w:val="24"/>
          <w:szCs w:val="24"/>
        </w:rPr>
        <w:t>муниципального района</w:t>
      </w:r>
    </w:p>
    <w:p w:rsidR="00D502B1" w:rsidRPr="00852DE9" w:rsidRDefault="00211736" w:rsidP="00211736">
      <w:pPr>
        <w:pStyle w:val="pr"/>
        <w:spacing w:before="0" w:beforeAutospacing="0" w:after="0" w:afterAutospacing="0"/>
      </w:pPr>
      <w:r>
        <w:t xml:space="preserve">                                                                                                                                                                                       </w:t>
      </w:r>
      <w:r w:rsidR="00CB25C7" w:rsidRPr="00852DE9">
        <w:t>от «</w:t>
      </w:r>
      <w:r w:rsidR="00805124">
        <w:t>21</w:t>
      </w:r>
      <w:r w:rsidR="00852DE9">
        <w:t>»</w:t>
      </w:r>
      <w:r w:rsidR="00805124">
        <w:t xml:space="preserve"> августа</w:t>
      </w:r>
      <w:r w:rsidR="00F413BC">
        <w:t xml:space="preserve"> </w:t>
      </w:r>
      <w:r w:rsidR="00B17BB2">
        <w:t>2020</w:t>
      </w:r>
      <w:r w:rsidR="00852DE9">
        <w:t xml:space="preserve"> г. №</w:t>
      </w:r>
      <w:r w:rsidR="00F413BC">
        <w:t xml:space="preserve"> </w:t>
      </w:r>
      <w:r w:rsidR="00805124">
        <w:t>428</w:t>
      </w:r>
    </w:p>
    <w:p w:rsidR="00852DE9" w:rsidRPr="004646DE" w:rsidRDefault="003E7C89" w:rsidP="004646D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46DE">
        <w:rPr>
          <w:rFonts w:ascii="Times New Roman" w:hAnsi="Times New Roman" w:cs="Times New Roman"/>
          <w:b/>
          <w:sz w:val="26"/>
          <w:szCs w:val="26"/>
        </w:rPr>
        <w:t>Карта рисков нарушений антимонопольного законодательства в деятельности Администрации Пряжинского национального муниципального района и подведомственных учреждениях</w:t>
      </w:r>
    </w:p>
    <w:p w:rsidR="003E7C89" w:rsidRPr="004646DE" w:rsidRDefault="003E7C89" w:rsidP="004646D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d"/>
        <w:tblW w:w="15134" w:type="dxa"/>
        <w:tblLook w:val="04A0"/>
      </w:tblPr>
      <w:tblGrid>
        <w:gridCol w:w="812"/>
        <w:gridCol w:w="2220"/>
        <w:gridCol w:w="5834"/>
        <w:gridCol w:w="23"/>
        <w:gridCol w:w="2948"/>
        <w:gridCol w:w="3297"/>
      </w:tblGrid>
      <w:tr w:rsidR="005B1C64" w:rsidRPr="005B1C64" w:rsidTr="005B1C64">
        <w:tc>
          <w:tcPr>
            <w:tcW w:w="812" w:type="dxa"/>
          </w:tcPr>
          <w:p w:rsidR="003E7C89" w:rsidRPr="005B1C64" w:rsidRDefault="003E7C89" w:rsidP="00B848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220" w:type="dxa"/>
          </w:tcPr>
          <w:p w:rsidR="003E7C89" w:rsidRPr="005B1C64" w:rsidRDefault="003E7C89" w:rsidP="00B848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Уровень риска</w:t>
            </w:r>
          </w:p>
        </w:tc>
        <w:tc>
          <w:tcPr>
            <w:tcW w:w="5857" w:type="dxa"/>
            <w:gridSpan w:val="2"/>
          </w:tcPr>
          <w:p w:rsidR="003E7C89" w:rsidRPr="005B1C64" w:rsidRDefault="003E7C89" w:rsidP="00B848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Вид риска (описание)</w:t>
            </w:r>
          </w:p>
        </w:tc>
        <w:tc>
          <w:tcPr>
            <w:tcW w:w="2948" w:type="dxa"/>
          </w:tcPr>
          <w:p w:rsidR="003E7C89" w:rsidRPr="005B1C64" w:rsidRDefault="003E7C89" w:rsidP="00B848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Причины и условия возникновения</w:t>
            </w:r>
          </w:p>
        </w:tc>
        <w:tc>
          <w:tcPr>
            <w:tcW w:w="3297" w:type="dxa"/>
          </w:tcPr>
          <w:p w:rsidR="003E7C89" w:rsidRPr="005B1C64" w:rsidRDefault="003E7C89" w:rsidP="00B848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Мероприятия по минимизации и устранению рисков</w:t>
            </w:r>
          </w:p>
        </w:tc>
      </w:tr>
      <w:tr w:rsidR="005B1C64" w:rsidRPr="005B1C64" w:rsidTr="005B1C64">
        <w:tc>
          <w:tcPr>
            <w:tcW w:w="812" w:type="dxa"/>
          </w:tcPr>
          <w:p w:rsidR="003E7C89" w:rsidRPr="005B1C64" w:rsidRDefault="003E7C89" w:rsidP="00B848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20" w:type="dxa"/>
          </w:tcPr>
          <w:p w:rsidR="003E7C89" w:rsidRPr="005B1C64" w:rsidRDefault="003E7C89" w:rsidP="00B848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Высокий</w:t>
            </w:r>
          </w:p>
        </w:tc>
        <w:tc>
          <w:tcPr>
            <w:tcW w:w="5857" w:type="dxa"/>
            <w:gridSpan w:val="2"/>
          </w:tcPr>
          <w:tbl>
            <w:tblPr>
              <w:tblW w:w="0" w:type="auto"/>
              <w:tblLook w:val="04A0"/>
            </w:tblPr>
            <w:tblGrid>
              <w:gridCol w:w="5641"/>
            </w:tblGrid>
            <w:tr w:rsidR="003E7C89" w:rsidRPr="005B1C64" w:rsidTr="003E7C89">
              <w:trPr>
                <w:trHeight w:val="664"/>
              </w:trPr>
              <w:tc>
                <w:tcPr>
                  <w:tcW w:w="0" w:type="auto"/>
                </w:tcPr>
                <w:p w:rsidR="003E7C89" w:rsidRPr="005B1C64" w:rsidRDefault="003E7C89" w:rsidP="005B1C64">
                  <w:pPr>
                    <w:jc w:val="both"/>
                  </w:pPr>
                  <w:r w:rsidRPr="005B1C64">
                    <w:t>Создание необоснованных преимуществ юридическим лица путем предоставления преференций в нарушение Федерального закона от 26.07.2006 № 135-ФЗ «О защите конкуренции»</w:t>
                  </w:r>
                </w:p>
              </w:tc>
            </w:tr>
          </w:tbl>
          <w:p w:rsidR="003E7C89" w:rsidRPr="005B1C64" w:rsidRDefault="003E7C89" w:rsidP="005B1C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4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732"/>
            </w:tblGrid>
            <w:tr w:rsidR="003E7C89" w:rsidRPr="003E7C89" w:rsidTr="003E7C89">
              <w:trPr>
                <w:trHeight w:val="913"/>
              </w:trPr>
              <w:tc>
                <w:tcPr>
                  <w:tcW w:w="0" w:type="auto"/>
                  <w:vAlign w:val="center"/>
                </w:tcPr>
                <w:p w:rsidR="003E7C89" w:rsidRPr="003E7C89" w:rsidRDefault="003E7C89" w:rsidP="005B1C6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3E7C89">
                    <w:rPr>
                      <w:rFonts w:eastAsiaTheme="minorHAnsi"/>
                      <w:color w:val="000000"/>
                      <w:lang w:eastAsia="en-US"/>
                    </w:rPr>
                    <w:t>Предоставление преференций на цели, не предусмотренные законодательством; неоднозначность толкования формулировок законодательства и муниципальных правовых актов, регламентирующих предоставление муниципальной преференций;</w:t>
                  </w:r>
                </w:p>
              </w:tc>
            </w:tr>
          </w:tbl>
          <w:p w:rsidR="003E7C89" w:rsidRPr="005B1C64" w:rsidRDefault="003E7C89" w:rsidP="005B1C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9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081"/>
            </w:tblGrid>
            <w:tr w:rsidR="003E7C89" w:rsidRPr="003E7C89">
              <w:trPr>
                <w:trHeight w:val="536"/>
              </w:trPr>
              <w:tc>
                <w:tcPr>
                  <w:tcW w:w="0" w:type="auto"/>
                </w:tcPr>
                <w:p w:rsidR="003E7C89" w:rsidRPr="003E7C89" w:rsidRDefault="003E7C89" w:rsidP="005B1C6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3E7C89">
                    <w:rPr>
                      <w:rFonts w:eastAsiaTheme="minorHAnsi"/>
                      <w:color w:val="000000"/>
                      <w:lang w:eastAsia="en-US"/>
                    </w:rPr>
                    <w:t>Повышение уровня квалификации сотрудников; усиление внутреннего контроля</w:t>
                  </w:r>
                </w:p>
              </w:tc>
            </w:tr>
          </w:tbl>
          <w:p w:rsidR="003E7C89" w:rsidRPr="005B1C64" w:rsidRDefault="003E7C89" w:rsidP="005B1C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1C64" w:rsidRPr="005B1C64" w:rsidTr="005B1C64">
        <w:tc>
          <w:tcPr>
            <w:tcW w:w="812" w:type="dxa"/>
          </w:tcPr>
          <w:p w:rsidR="003E7C89" w:rsidRPr="005B1C64" w:rsidRDefault="003E7C89" w:rsidP="00B848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20" w:type="dxa"/>
          </w:tcPr>
          <w:p w:rsidR="003E7C89" w:rsidRPr="005B1C64" w:rsidRDefault="003E7C89" w:rsidP="00B848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Высокий</w:t>
            </w:r>
          </w:p>
        </w:tc>
        <w:tc>
          <w:tcPr>
            <w:tcW w:w="5857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641"/>
            </w:tblGrid>
            <w:tr w:rsidR="003E7C89" w:rsidRPr="003E7C89">
              <w:trPr>
                <w:trHeight w:val="537"/>
              </w:trPr>
              <w:tc>
                <w:tcPr>
                  <w:tcW w:w="0" w:type="auto"/>
                </w:tcPr>
                <w:p w:rsidR="003E7C89" w:rsidRPr="003E7C89" w:rsidRDefault="003E7C89" w:rsidP="005B1C6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3E7C89">
                    <w:rPr>
                      <w:rFonts w:eastAsiaTheme="minorHAnsi"/>
                      <w:color w:val="000000"/>
                      <w:lang w:eastAsia="en-US"/>
                    </w:rPr>
                    <w:t>Ограничение конкуренции при проведении конкурсных отборов</w:t>
                  </w:r>
                </w:p>
                <w:p w:rsidR="003E7C89" w:rsidRPr="003E7C89" w:rsidRDefault="003E7C89" w:rsidP="005B1C6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3E7C89">
                    <w:rPr>
                      <w:rFonts w:eastAsiaTheme="minorHAnsi"/>
                      <w:color w:val="000000"/>
                      <w:lang w:eastAsia="en-US"/>
                    </w:rPr>
                    <w:t>по предоставлению субсидий юридическим и физическим лицам</w:t>
                  </w:r>
                </w:p>
              </w:tc>
            </w:tr>
          </w:tbl>
          <w:p w:rsidR="003E7C89" w:rsidRPr="005B1C64" w:rsidRDefault="003E7C89" w:rsidP="005B1C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4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732"/>
            </w:tblGrid>
            <w:tr w:rsidR="003E7C89" w:rsidRPr="003E7C89">
              <w:trPr>
                <w:trHeight w:val="1288"/>
              </w:trPr>
              <w:tc>
                <w:tcPr>
                  <w:tcW w:w="0" w:type="auto"/>
                </w:tcPr>
                <w:p w:rsidR="003E7C89" w:rsidRPr="003E7C89" w:rsidRDefault="003E7C89" w:rsidP="005B1C6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3E7C89">
                    <w:rPr>
                      <w:rFonts w:eastAsiaTheme="minorHAnsi"/>
                      <w:color w:val="000000"/>
                      <w:lang w:eastAsia="en-US"/>
                    </w:rPr>
                    <w:t xml:space="preserve">Некорректная оценка заявок на участие </w:t>
                  </w:r>
                  <w:r w:rsidRPr="005B1C64">
                    <w:rPr>
                      <w:rFonts w:eastAsiaTheme="minorHAnsi"/>
                      <w:color w:val="000000"/>
                      <w:lang w:eastAsia="en-US"/>
                    </w:rPr>
                    <w:t xml:space="preserve">в </w:t>
                  </w:r>
                  <w:r w:rsidRPr="003E7C89">
                    <w:rPr>
                      <w:rFonts w:eastAsiaTheme="minorHAnsi"/>
                      <w:color w:val="000000"/>
                      <w:lang w:eastAsia="en-US"/>
                    </w:rPr>
                    <w:t>конкурсе, несоблюдение порядка предварительной оценки заявок; неоднозначность толкования формулировок порядка предоставления субсидий, влияющих на принятие решения о допуске</w:t>
                  </w:r>
                </w:p>
                <w:p w:rsidR="003E7C89" w:rsidRPr="003E7C89" w:rsidRDefault="003E7C89" w:rsidP="005B1C6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3E7C89">
                    <w:rPr>
                      <w:rFonts w:eastAsiaTheme="minorHAnsi"/>
                      <w:color w:val="000000"/>
                      <w:lang w:eastAsia="en-US"/>
                    </w:rPr>
                    <w:t>юридического лица, индивидуального предпринимателя, физического лица к участию в конкурсном отборе</w:t>
                  </w:r>
                </w:p>
              </w:tc>
            </w:tr>
          </w:tbl>
          <w:p w:rsidR="003E7C89" w:rsidRPr="005B1C64" w:rsidRDefault="003E7C89" w:rsidP="005B1C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9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081"/>
            </w:tblGrid>
            <w:tr w:rsidR="003E7C89" w:rsidRPr="003E7C89">
              <w:trPr>
                <w:trHeight w:val="786"/>
              </w:trPr>
              <w:tc>
                <w:tcPr>
                  <w:tcW w:w="0" w:type="auto"/>
                </w:tcPr>
                <w:p w:rsidR="003E7C89" w:rsidRPr="003E7C89" w:rsidRDefault="003E7C89" w:rsidP="005B1C6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3E7C89">
                    <w:rPr>
                      <w:rFonts w:eastAsiaTheme="minorHAnsi"/>
                      <w:color w:val="000000"/>
                      <w:lang w:eastAsia="en-US"/>
                    </w:rPr>
                    <w:t>Повышение уровня кв</w:t>
                  </w:r>
                  <w:r w:rsidRPr="005B1C64">
                    <w:rPr>
                      <w:rFonts w:eastAsiaTheme="minorHAnsi"/>
                      <w:color w:val="000000"/>
                      <w:lang w:eastAsia="en-US"/>
                    </w:rPr>
                    <w:t>ал</w:t>
                  </w:r>
                  <w:r w:rsidRPr="003E7C89">
                    <w:rPr>
                      <w:rFonts w:eastAsiaTheme="minorHAnsi"/>
                      <w:color w:val="000000"/>
                      <w:lang w:eastAsia="en-US"/>
                    </w:rPr>
                    <w:t xml:space="preserve">ификации сотрудников; </w:t>
                  </w:r>
                  <w:r w:rsidRPr="005B1C64">
                    <w:rPr>
                      <w:rFonts w:eastAsiaTheme="minorHAnsi"/>
                      <w:color w:val="000000"/>
                      <w:lang w:eastAsia="en-US"/>
                    </w:rPr>
                    <w:t>у</w:t>
                  </w:r>
                  <w:r w:rsidRPr="003E7C89">
                    <w:rPr>
                      <w:rFonts w:eastAsiaTheme="minorHAnsi"/>
                      <w:color w:val="000000"/>
                      <w:lang w:eastAsia="en-US"/>
                    </w:rPr>
                    <w:t>силение внутреннего контроля;</w:t>
                  </w:r>
                </w:p>
                <w:p w:rsidR="003E7C89" w:rsidRPr="003E7C89" w:rsidRDefault="003E7C89" w:rsidP="005B1C6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5B1C64">
                    <w:rPr>
                      <w:rFonts w:eastAsiaTheme="minorHAnsi"/>
                      <w:color w:val="000000"/>
                      <w:lang w:eastAsia="en-US"/>
                    </w:rPr>
                    <w:t>п</w:t>
                  </w:r>
                  <w:r w:rsidRPr="003E7C89">
                    <w:rPr>
                      <w:rFonts w:eastAsiaTheme="minorHAnsi"/>
                      <w:color w:val="000000"/>
                      <w:lang w:eastAsia="en-US"/>
                    </w:rPr>
                    <w:t>овышение эффективности процесса управления</w:t>
                  </w:r>
                </w:p>
              </w:tc>
            </w:tr>
          </w:tbl>
          <w:p w:rsidR="003E7C89" w:rsidRPr="005B1C64" w:rsidRDefault="003E7C89" w:rsidP="005B1C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1C64" w:rsidRPr="005B1C64" w:rsidTr="005B1C64">
        <w:tc>
          <w:tcPr>
            <w:tcW w:w="812" w:type="dxa"/>
          </w:tcPr>
          <w:p w:rsidR="003E7C89" w:rsidRPr="005B1C64" w:rsidRDefault="003E7C89" w:rsidP="00B848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220" w:type="dxa"/>
          </w:tcPr>
          <w:p w:rsidR="003E7C89" w:rsidRPr="005B1C64" w:rsidRDefault="003E7C89" w:rsidP="00B848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Высокий</w:t>
            </w:r>
          </w:p>
        </w:tc>
        <w:tc>
          <w:tcPr>
            <w:tcW w:w="5857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641"/>
            </w:tblGrid>
            <w:tr w:rsidR="003E7C89" w:rsidRPr="003E7C89">
              <w:trPr>
                <w:trHeight w:val="2305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/>
                  </w:tblPr>
                  <w:tblGrid>
                    <w:gridCol w:w="5425"/>
                  </w:tblGrid>
                  <w:tr w:rsidR="003E7C89" w:rsidRPr="003E7C89">
                    <w:trPr>
                      <w:trHeight w:val="537"/>
                    </w:trPr>
                    <w:tc>
                      <w:tcPr>
                        <w:tcW w:w="0" w:type="auto"/>
                      </w:tcPr>
                      <w:p w:rsidR="003E7C89" w:rsidRPr="003E7C89" w:rsidRDefault="003E7C89" w:rsidP="005B1C64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Theme="minorHAnsi"/>
                            <w:color w:val="000000"/>
                            <w:lang w:eastAsia="en-US"/>
                          </w:rPr>
                        </w:pPr>
                        <w:r w:rsidRPr="003E7C89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>Нарушения</w:t>
                        </w:r>
                        <w:r w:rsidR="00A22AD8" w:rsidRPr="005B1C64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 xml:space="preserve"> </w:t>
                        </w:r>
                        <w:r w:rsidRPr="003E7C89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>при осуществлении закупок товаров, работ, услуг</w:t>
                        </w:r>
                        <w:r w:rsidR="00A22AD8" w:rsidRPr="005B1C64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 xml:space="preserve"> </w:t>
                        </w:r>
                        <w:r w:rsidRPr="003E7C89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 xml:space="preserve">для обеспечения муниципальных нужд, повлекшие </w:t>
                        </w:r>
                        <w:r w:rsidRPr="003E7C89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lastRenderedPageBreak/>
                          <w:t>нарушение антимонопольного законодательства,</w:t>
                        </w:r>
                        <w:r w:rsidR="00A22AD8" w:rsidRPr="005B1C64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 xml:space="preserve"> </w:t>
                        </w:r>
                        <w:r w:rsidRPr="003E7C89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 xml:space="preserve">в том числе выразившееся в: создании участникам закупок преимущественных условий участия в закупках путем установления (не установления) требований к участникам закупок, не предусмотренных действующим законодательством; </w:t>
                        </w:r>
                        <w:proofErr w:type="gramStart"/>
                        <w:r w:rsidRPr="003E7C89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 xml:space="preserve">ограничении доступа хозяйствующих субъектов к участию в муниципальных закупках путем включения в документацию о закупке условий технического </w:t>
                        </w:r>
                        <w:proofErr w:type="spellStart"/>
                        <w:r w:rsidRPr="003E7C89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>задани</w:t>
                        </w:r>
                        <w:proofErr w:type="spellEnd"/>
                        <w:r w:rsidRPr="003E7C89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>&gt; (сжатых сроков), реализация которых не представляется возможной;</w:t>
                        </w:r>
                        <w:r w:rsidRPr="005B1C64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 xml:space="preserve"> </w:t>
                        </w:r>
                        <w:r w:rsidRPr="003E7C89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>описание объекта торгов с нарушением установленных требований;</w:t>
                        </w:r>
                        <w:r w:rsidR="00A22AD8" w:rsidRPr="005B1C64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 xml:space="preserve"> </w:t>
                        </w:r>
                        <w:r w:rsidRPr="003E7C89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>«дробление» закупок товаров, работ, услуг с целью</w:t>
                        </w:r>
                        <w:proofErr w:type="gramEnd"/>
                      </w:p>
                    </w:tc>
                  </w:tr>
                </w:tbl>
                <w:p w:rsidR="003E7C89" w:rsidRPr="003E7C89" w:rsidRDefault="003E7C89" w:rsidP="005B1C6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</w:p>
              </w:tc>
            </w:tr>
          </w:tbl>
          <w:p w:rsidR="003E7C89" w:rsidRPr="005B1C64" w:rsidRDefault="003E7C89" w:rsidP="005B1C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4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732"/>
            </w:tblGrid>
            <w:tr w:rsidR="00A22AD8" w:rsidRPr="00A22AD8">
              <w:trPr>
                <w:trHeight w:val="2056"/>
              </w:trPr>
              <w:tc>
                <w:tcPr>
                  <w:tcW w:w="0" w:type="auto"/>
                </w:tcPr>
                <w:p w:rsidR="00A22AD8" w:rsidRPr="00A22AD8" w:rsidRDefault="00A22AD8" w:rsidP="005B1C6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lastRenderedPageBreak/>
                    <w:t>Недостаточный уровень внутреннего контроля;</w:t>
                  </w:r>
                </w:p>
                <w:p w:rsidR="00A22AD8" w:rsidRPr="00A22AD8" w:rsidRDefault="00A22AD8" w:rsidP="005B1C6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lastRenderedPageBreak/>
                    <w:t>недостаточная компетентность</w:t>
                  </w:r>
                </w:p>
                <w:p w:rsidR="00A22AD8" w:rsidRPr="00A22AD8" w:rsidRDefault="00A22AD8" w:rsidP="005B1C6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сотрудников;</w:t>
                  </w:r>
                </w:p>
                <w:p w:rsidR="00A22AD8" w:rsidRPr="00A22AD8" w:rsidRDefault="00A22AD8" w:rsidP="005B1C6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высокая загруженность сотрудников; включение в документацию о закупке избыточных требований и (или) документов,</w:t>
                  </w:r>
                </w:p>
                <w:p w:rsidR="00A22AD8" w:rsidRPr="00A22AD8" w:rsidRDefault="00A22AD8" w:rsidP="005B1C6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 xml:space="preserve">не предусмотренных законодательством, либо </w:t>
                  </w:r>
                  <w:proofErr w:type="spellStart"/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невключение</w:t>
                  </w:r>
                  <w:proofErr w:type="spellEnd"/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 xml:space="preserve"> в документацию о закупке требований и (или) документов, предусмотренных законодательством; конфликт интересов; неоднозначность толкования формулировок нормативных правовых актов</w:t>
                  </w:r>
                </w:p>
              </w:tc>
            </w:tr>
          </w:tbl>
          <w:p w:rsidR="003E7C89" w:rsidRPr="005B1C64" w:rsidRDefault="003E7C89" w:rsidP="005B1C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9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081"/>
            </w:tblGrid>
            <w:tr w:rsidR="00A22AD8" w:rsidRPr="00A22AD8">
              <w:trPr>
                <w:trHeight w:val="1799"/>
              </w:trPr>
              <w:tc>
                <w:tcPr>
                  <w:tcW w:w="0" w:type="auto"/>
                </w:tcPr>
                <w:p w:rsidR="00A22AD8" w:rsidRPr="00A22AD8" w:rsidRDefault="00A22AD8" w:rsidP="005B1C6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lastRenderedPageBreak/>
                    <w:t>Систематическое повышение кв</w:t>
                  </w:r>
                  <w:r w:rsidRPr="005B1C64">
                    <w:rPr>
                      <w:rFonts w:eastAsiaTheme="minorHAnsi"/>
                      <w:color w:val="000000"/>
                      <w:lang w:eastAsia="en-US"/>
                    </w:rPr>
                    <w:t>ал</w:t>
                  </w: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 xml:space="preserve">ификации работников; </w:t>
                  </w: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lastRenderedPageBreak/>
                    <w:t>мониторинг изменений законодательства о закупках; осуществление предварительного контроля документации на соответствие антимонопольному законодательству при осуществлении закупок; осуществление муниципального финансового контроля</w:t>
                  </w:r>
                </w:p>
              </w:tc>
            </w:tr>
          </w:tbl>
          <w:p w:rsidR="003E7C89" w:rsidRPr="005B1C64" w:rsidRDefault="003E7C89" w:rsidP="005B1C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1C64" w:rsidRPr="005B1C64" w:rsidTr="005B1C64">
        <w:tc>
          <w:tcPr>
            <w:tcW w:w="812" w:type="dxa"/>
          </w:tcPr>
          <w:p w:rsidR="003E7C89" w:rsidRPr="005B1C64" w:rsidRDefault="00A22AD8" w:rsidP="00B848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</w:p>
        </w:tc>
        <w:tc>
          <w:tcPr>
            <w:tcW w:w="2220" w:type="dxa"/>
          </w:tcPr>
          <w:p w:rsidR="003E7C89" w:rsidRPr="005B1C64" w:rsidRDefault="00A22AD8" w:rsidP="00B848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Высокий</w:t>
            </w:r>
          </w:p>
        </w:tc>
        <w:tc>
          <w:tcPr>
            <w:tcW w:w="5857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641"/>
            </w:tblGrid>
            <w:tr w:rsidR="00A22AD8" w:rsidRPr="00A22AD8">
              <w:trPr>
                <w:trHeight w:val="659"/>
              </w:trPr>
              <w:tc>
                <w:tcPr>
                  <w:tcW w:w="0" w:type="auto"/>
                </w:tcPr>
                <w:p w:rsidR="00A22AD8" w:rsidRPr="00A22AD8" w:rsidRDefault="00A22AD8" w:rsidP="005B1C6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Нарушение при владении, пол</w:t>
                  </w:r>
                  <w:r w:rsidRPr="005B1C64">
                    <w:rPr>
                      <w:rFonts w:eastAsiaTheme="minorHAnsi"/>
                      <w:color w:val="000000"/>
                      <w:lang w:eastAsia="en-US"/>
                    </w:rPr>
                    <w:t>ьзовании и распоряжении муниципал</w:t>
                  </w: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ьным имуществом, повлекшее за собой нарушение антимонопольного законодательства</w:t>
                  </w:r>
                </w:p>
              </w:tc>
            </w:tr>
          </w:tbl>
          <w:p w:rsidR="003E7C89" w:rsidRPr="005B1C64" w:rsidRDefault="003E7C89" w:rsidP="005B1C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4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732"/>
            </w:tblGrid>
            <w:tr w:rsidR="00A22AD8" w:rsidRPr="00A22AD8">
              <w:trPr>
                <w:trHeight w:val="3820"/>
              </w:trPr>
              <w:tc>
                <w:tcPr>
                  <w:tcW w:w="0" w:type="auto"/>
                </w:tcPr>
                <w:p w:rsidR="00A22AD8" w:rsidRPr="00A22AD8" w:rsidRDefault="00A22AD8" w:rsidP="005B1C6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proofErr w:type="gramStart"/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 xml:space="preserve">Заключение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 без проведения торгов, влекущее за собой возникновение препятствий в развитии конкуренции, ущемление интересов хозяйствующих субъектов, граждан, желающих получить такие права на муниципальное имущество, нарушение конкурентных </w:t>
                  </w: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lastRenderedPageBreak/>
                    <w:t>принципов предоставления во владение и (или) пользование муниципальной собственности;</w:t>
                  </w:r>
                  <w:proofErr w:type="gramEnd"/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 xml:space="preserve"> утверждение конкурсной, аукционной документации с нарушением требований к предмету и участникам торгов, влекущее за собой ограничение количества участников торгов; создание преимущественных условий для каких- либо участников, если иное не предусмотрено законодательством Российской Федерации.</w:t>
                  </w:r>
                </w:p>
                <w:p w:rsidR="00A22AD8" w:rsidRPr="00A22AD8" w:rsidRDefault="00A22AD8" w:rsidP="005B1C6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Заключение договоров аренды, договоров купли-продажи земельных участков без проведения торгов, влекущее за собой возникновение препятствий в развитии конкуренции хозяйствующих субъектов,</w:t>
                  </w:r>
                </w:p>
              </w:tc>
            </w:tr>
          </w:tbl>
          <w:p w:rsidR="003E7C89" w:rsidRPr="005B1C64" w:rsidRDefault="003E7C89" w:rsidP="005B1C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9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081"/>
            </w:tblGrid>
            <w:tr w:rsidR="00A22AD8" w:rsidRPr="00A22AD8">
              <w:trPr>
                <w:trHeight w:val="2176"/>
              </w:trPr>
              <w:tc>
                <w:tcPr>
                  <w:tcW w:w="0" w:type="auto"/>
                </w:tcPr>
                <w:p w:rsidR="00A22AD8" w:rsidRPr="00A22AD8" w:rsidRDefault="00A22AD8" w:rsidP="005B1C6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lastRenderedPageBreak/>
                    <w:t>Систематическое повышение квалификации сотрудников; Мониторинг изменений законодательства в сфере имущественных отношений;</w:t>
                  </w:r>
                </w:p>
                <w:p w:rsidR="00A22AD8" w:rsidRPr="00A22AD8" w:rsidRDefault="00A22AD8" w:rsidP="005B1C6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Осуществление</w:t>
                  </w:r>
                </w:p>
                <w:p w:rsidR="00A22AD8" w:rsidRPr="00A22AD8" w:rsidRDefault="00A22AD8" w:rsidP="005B1C6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предварительного</w:t>
                  </w:r>
                </w:p>
                <w:p w:rsidR="00A22AD8" w:rsidRPr="00A22AD8" w:rsidRDefault="00A22AD8" w:rsidP="005B1C6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 xml:space="preserve">контроля документации </w:t>
                  </w:r>
                  <w:proofErr w:type="gramStart"/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на</w:t>
                  </w:r>
                  <w:proofErr w:type="gramEnd"/>
                </w:p>
                <w:p w:rsidR="00A22AD8" w:rsidRPr="00A22AD8" w:rsidRDefault="00A22AD8" w:rsidP="005B1C6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соответствие</w:t>
                  </w:r>
                </w:p>
                <w:p w:rsidR="00A22AD8" w:rsidRPr="00A22AD8" w:rsidRDefault="00A22AD8" w:rsidP="005B1C6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антимонопольному</w:t>
                  </w:r>
                </w:p>
                <w:p w:rsidR="00A22AD8" w:rsidRPr="00A22AD8" w:rsidRDefault="00A22AD8" w:rsidP="005B1C6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 xml:space="preserve">законодательству </w:t>
                  </w:r>
                  <w:proofErr w:type="gramStart"/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при</w:t>
                  </w:r>
                  <w:proofErr w:type="gramEnd"/>
                </w:p>
                <w:p w:rsidR="00A22AD8" w:rsidRPr="00A22AD8" w:rsidRDefault="00A22AD8" w:rsidP="005B1C6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proofErr w:type="gramStart"/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распоряжении</w:t>
                  </w:r>
                  <w:proofErr w:type="gramEnd"/>
                </w:p>
                <w:p w:rsidR="00A22AD8" w:rsidRPr="00A22AD8" w:rsidRDefault="00A22AD8" w:rsidP="005B1C6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муниципальным</w:t>
                  </w:r>
                </w:p>
                <w:p w:rsidR="00A22AD8" w:rsidRPr="00A22AD8" w:rsidRDefault="00A22AD8" w:rsidP="005B1C6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имуществом;</w:t>
                  </w:r>
                </w:p>
                <w:p w:rsidR="00A22AD8" w:rsidRPr="00A22AD8" w:rsidRDefault="00A22AD8" w:rsidP="005B1C6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Усиление внутреннего контроля</w:t>
                  </w:r>
                </w:p>
              </w:tc>
            </w:tr>
          </w:tbl>
          <w:p w:rsidR="003E7C89" w:rsidRPr="005B1C64" w:rsidRDefault="003E7C89" w:rsidP="005B1C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1C64" w:rsidRPr="005B1C64" w:rsidTr="005B1C64">
        <w:tc>
          <w:tcPr>
            <w:tcW w:w="812" w:type="dxa"/>
          </w:tcPr>
          <w:p w:rsidR="003E7C89" w:rsidRPr="005B1C64" w:rsidRDefault="00A22AD8" w:rsidP="00B848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lastRenderedPageBreak/>
              <w:t>5</w:t>
            </w:r>
          </w:p>
        </w:tc>
        <w:tc>
          <w:tcPr>
            <w:tcW w:w="2220" w:type="dxa"/>
          </w:tcPr>
          <w:p w:rsidR="003E7C89" w:rsidRPr="005B1C64" w:rsidRDefault="00A22AD8" w:rsidP="00B848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Высокий</w:t>
            </w:r>
          </w:p>
        </w:tc>
        <w:tc>
          <w:tcPr>
            <w:tcW w:w="5857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641"/>
            </w:tblGrid>
            <w:tr w:rsidR="00A22AD8" w:rsidRPr="00A22AD8">
              <w:trPr>
                <w:trHeight w:val="664"/>
              </w:trPr>
              <w:tc>
                <w:tcPr>
                  <w:tcW w:w="0" w:type="auto"/>
                </w:tcPr>
                <w:p w:rsidR="00A22AD8" w:rsidRPr="00A22AD8" w:rsidRDefault="00A22AD8" w:rsidP="005B1C6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Нарушения при выдаче разрешений на установку и эксплуатацию рекламных конструкций, повлекшие за собой нарушение антимонопольного законодательства</w:t>
                  </w:r>
                  <w:r w:rsidRPr="005B1C64">
                    <w:rPr>
                      <w:rFonts w:eastAsiaTheme="minorHAnsi"/>
                      <w:color w:val="000000"/>
                      <w:lang w:eastAsia="en-US"/>
                    </w:rPr>
                    <w:t xml:space="preserve"> </w:t>
                  </w:r>
                </w:p>
              </w:tc>
            </w:tr>
          </w:tbl>
          <w:p w:rsidR="003E7C89" w:rsidRPr="005B1C64" w:rsidRDefault="003E7C89" w:rsidP="005B1C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4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732"/>
            </w:tblGrid>
            <w:tr w:rsidR="00A22AD8" w:rsidRPr="00A22AD8">
              <w:trPr>
                <w:trHeight w:val="1170"/>
              </w:trPr>
              <w:tc>
                <w:tcPr>
                  <w:tcW w:w="0" w:type="auto"/>
                </w:tcPr>
                <w:p w:rsidR="00A22AD8" w:rsidRPr="00A22AD8" w:rsidRDefault="00A22AD8" w:rsidP="005B1C6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Заключение договоров на установку и эксплуатацию рекламной конструкции без проведения торгов, влекущее за собой возникновение препятствий в развитии конкуренции, ущемление интересов хозяйствующих субъектов, граждан, желающих получить права на установку и эксплуатацию рекламной контракции</w:t>
                  </w:r>
                </w:p>
              </w:tc>
            </w:tr>
          </w:tbl>
          <w:p w:rsidR="003E7C89" w:rsidRPr="005B1C64" w:rsidRDefault="003E7C89" w:rsidP="005B1C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9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081"/>
            </w:tblGrid>
            <w:tr w:rsidR="00A22AD8" w:rsidRPr="00A22AD8">
              <w:trPr>
                <w:trHeight w:val="534"/>
              </w:trPr>
              <w:tc>
                <w:tcPr>
                  <w:tcW w:w="0" w:type="auto"/>
                </w:tcPr>
                <w:p w:rsidR="00A22AD8" w:rsidRPr="00A22AD8" w:rsidRDefault="00A22AD8" w:rsidP="005B1C6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Повышение уровня квалификации сотрудников; усиление внутреннего контроля</w:t>
                  </w:r>
                </w:p>
              </w:tc>
            </w:tr>
          </w:tbl>
          <w:p w:rsidR="003E7C89" w:rsidRPr="005B1C64" w:rsidRDefault="003E7C89" w:rsidP="005B1C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1C64" w:rsidRPr="005B1C64" w:rsidTr="005B1C64">
        <w:tc>
          <w:tcPr>
            <w:tcW w:w="812" w:type="dxa"/>
          </w:tcPr>
          <w:p w:rsidR="003E7C89" w:rsidRPr="005B1C64" w:rsidRDefault="00A22AD8" w:rsidP="00B848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20" w:type="dxa"/>
          </w:tcPr>
          <w:p w:rsidR="003E7C89" w:rsidRPr="005B1C64" w:rsidRDefault="00A22AD8" w:rsidP="00B848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Высокий</w:t>
            </w:r>
          </w:p>
        </w:tc>
        <w:tc>
          <w:tcPr>
            <w:tcW w:w="5857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641"/>
            </w:tblGrid>
            <w:tr w:rsidR="00A22AD8" w:rsidRPr="00A22AD8">
              <w:trPr>
                <w:trHeight w:val="661"/>
              </w:trPr>
              <w:tc>
                <w:tcPr>
                  <w:tcW w:w="0" w:type="auto"/>
                </w:tcPr>
                <w:p w:rsidR="00A22AD8" w:rsidRPr="00A22AD8" w:rsidRDefault="00A22AD8" w:rsidP="005B1C6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 xml:space="preserve">Нарушения при предоставлении транспортных услуг населению и организации транспортного обслуживания населения, повлекшие за собой нарушение антимонопольного </w:t>
                  </w: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lastRenderedPageBreak/>
                    <w:t>законодательства</w:t>
                  </w:r>
                </w:p>
              </w:tc>
            </w:tr>
          </w:tbl>
          <w:p w:rsidR="003E7C89" w:rsidRPr="005B1C64" w:rsidRDefault="003E7C89" w:rsidP="005B1C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4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732"/>
            </w:tblGrid>
            <w:tr w:rsidR="00A22AD8" w:rsidRPr="00A22AD8">
              <w:trPr>
                <w:trHeight w:val="788"/>
              </w:trPr>
              <w:tc>
                <w:tcPr>
                  <w:tcW w:w="0" w:type="auto"/>
                </w:tcPr>
                <w:p w:rsidR="00A22AD8" w:rsidRPr="00A22AD8" w:rsidRDefault="00A22AD8" w:rsidP="005B1C6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lastRenderedPageBreak/>
                    <w:t xml:space="preserve">Утверждение конкурсной документации с нарушением требований к предмету и </w:t>
                  </w: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lastRenderedPageBreak/>
                    <w:t>участникам торгов, нарушение порядка проведения конкурса, влекущее за собой ограничение количества участников торгов</w:t>
                  </w:r>
                </w:p>
              </w:tc>
            </w:tr>
          </w:tbl>
          <w:p w:rsidR="003E7C89" w:rsidRPr="005B1C64" w:rsidRDefault="003E7C89" w:rsidP="005B1C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9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081"/>
            </w:tblGrid>
            <w:tr w:rsidR="00A22AD8" w:rsidRPr="00A22AD8">
              <w:trPr>
                <w:trHeight w:val="536"/>
              </w:trPr>
              <w:tc>
                <w:tcPr>
                  <w:tcW w:w="0" w:type="auto"/>
                </w:tcPr>
                <w:p w:rsidR="00A22AD8" w:rsidRPr="00A22AD8" w:rsidRDefault="00A22AD8" w:rsidP="005B1C6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lastRenderedPageBreak/>
                    <w:t>Повышение уровня квалификации сотрудников; усиление внутреннего контроля;</w:t>
                  </w:r>
                </w:p>
              </w:tc>
            </w:tr>
          </w:tbl>
          <w:p w:rsidR="003E7C89" w:rsidRPr="005B1C64" w:rsidRDefault="003E7C89" w:rsidP="005B1C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1C64" w:rsidRPr="005B1C64" w:rsidTr="005B1C64">
        <w:trPr>
          <w:trHeight w:val="1549"/>
        </w:trPr>
        <w:tc>
          <w:tcPr>
            <w:tcW w:w="812" w:type="dxa"/>
          </w:tcPr>
          <w:p w:rsidR="003E7C89" w:rsidRPr="005B1C64" w:rsidRDefault="00A22AD8" w:rsidP="00B848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lastRenderedPageBreak/>
              <w:t>7</w:t>
            </w:r>
          </w:p>
        </w:tc>
        <w:tc>
          <w:tcPr>
            <w:tcW w:w="2220" w:type="dxa"/>
          </w:tcPr>
          <w:p w:rsidR="003E7C89" w:rsidRPr="005B1C64" w:rsidRDefault="00A22AD8" w:rsidP="00B848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Незначительный</w:t>
            </w:r>
          </w:p>
        </w:tc>
        <w:tc>
          <w:tcPr>
            <w:tcW w:w="5857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641"/>
            </w:tblGrid>
            <w:tr w:rsidR="00A22AD8" w:rsidRPr="00A22AD8">
              <w:trPr>
                <w:trHeight w:val="534"/>
              </w:trPr>
              <w:tc>
                <w:tcPr>
                  <w:tcW w:w="0" w:type="auto"/>
                </w:tcPr>
                <w:p w:rsidR="00A22AD8" w:rsidRPr="00A22AD8" w:rsidRDefault="00A22AD8" w:rsidP="005B1C6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Разработка проектов муниципальных нормативных правовых актов, соглашений которые могут привести к недопущению, ограничению, устранению конкуренции</w:t>
                  </w:r>
                </w:p>
              </w:tc>
            </w:tr>
          </w:tbl>
          <w:p w:rsidR="003E7C89" w:rsidRPr="005B1C64" w:rsidRDefault="003E7C89" w:rsidP="005B1C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4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732"/>
            </w:tblGrid>
            <w:tr w:rsidR="00A22AD8" w:rsidRPr="00A22AD8">
              <w:trPr>
                <w:trHeight w:val="1799"/>
              </w:trPr>
              <w:tc>
                <w:tcPr>
                  <w:tcW w:w="0" w:type="auto"/>
                </w:tcPr>
                <w:p w:rsidR="00A22AD8" w:rsidRPr="00A22AD8" w:rsidRDefault="00A22AD8" w:rsidP="005B1C6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22AD8">
                    <w:rPr>
                      <w:rFonts w:eastAsiaTheme="minorHAnsi"/>
                      <w:color w:val="000000"/>
                      <w:lang w:eastAsia="en-US"/>
                    </w:rPr>
                    <w:t>Недостаточная координация процесса разработки проекта нормативного правового акта и его принятия со стороны руководителя структурного подразделения; недостаточная квалификация сотрудников или недостаточный опыт работы сотрудника; ненадлежащий уровень экспертизы и анализа проектов нормативных правовых актов на предмет соответствия нормам антимонопольного законодательства; ошибочное применение норм права</w:t>
                  </w:r>
                </w:p>
              </w:tc>
            </w:tr>
          </w:tbl>
          <w:p w:rsidR="003E7C89" w:rsidRPr="005B1C64" w:rsidRDefault="003E7C89" w:rsidP="005B1C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9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081"/>
            </w:tblGrid>
            <w:tr w:rsidR="00A22AD8" w:rsidRPr="00A22AD8">
              <w:trPr>
                <w:trHeight w:val="3570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/>
                  </w:tblPr>
                  <w:tblGrid>
                    <w:gridCol w:w="2865"/>
                  </w:tblGrid>
                  <w:tr w:rsidR="00B84834" w:rsidRPr="00B84834" w:rsidTr="005B1C64">
                    <w:trPr>
                      <w:trHeight w:val="1559"/>
                    </w:trPr>
                    <w:tc>
                      <w:tcPr>
                        <w:tcW w:w="0" w:type="auto"/>
                      </w:tcPr>
                      <w:p w:rsidR="00B84834" w:rsidRPr="00B84834" w:rsidRDefault="00A22AD8" w:rsidP="005B1C64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Theme="minorHAnsi"/>
                            <w:color w:val="000000"/>
                            <w:lang w:eastAsia="en-US"/>
                          </w:rPr>
                        </w:pPr>
                        <w:proofErr w:type="gramStart"/>
                        <w:r w:rsidRPr="00A22AD8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 xml:space="preserve">Повышение уровня </w:t>
                        </w:r>
                        <w:r w:rsidR="005B1C64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>к</w:t>
                        </w:r>
                        <w:r w:rsidRPr="00A22AD8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 xml:space="preserve">валификации сотрудников, ответственных за разработку проектов правовых актов; Мониторинг и анализ практики применения антимонопольного законодательства; размещение на официальном сайте </w:t>
                        </w:r>
                        <w:r w:rsidR="005B1C64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>Администрации Пряжинского национального муниципального района</w:t>
                        </w:r>
                        <w:r w:rsidRPr="00A22AD8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 xml:space="preserve"> исчерпывающего перечня действующих муниципальных нормативных правовых актов, содержащих нормы, которые приводят или могут привести к недопущению, ограничению, устранению конкуренции, за исключением предусмотренных федеральными законами случаев принятия актов;</w:t>
                        </w:r>
                        <w:proofErr w:type="gramEnd"/>
                        <w:r w:rsidRPr="00A22AD8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 xml:space="preserve"> размещение на официальном сайте</w:t>
                        </w:r>
                        <w:r w:rsidR="00B84834" w:rsidRPr="005B1C64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 xml:space="preserve"> </w:t>
                        </w:r>
                        <w:r w:rsidR="005B1C64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 xml:space="preserve">Администрации Пряжинского национального муниципального </w:t>
                        </w:r>
                        <w:r w:rsidR="00B84834" w:rsidRPr="00B84834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>район</w:t>
                        </w:r>
                        <w:r w:rsidR="005B1C64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>а</w:t>
                        </w:r>
                        <w:r w:rsidR="00B84834" w:rsidRPr="00B84834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t xml:space="preserve"> проектов муниципальных нормативных правовых актов, которые приводят или могут привести к недопущению, ограничению, устранению конкуренции, за исключением предусмотренных </w:t>
                        </w:r>
                        <w:r w:rsidR="00B84834" w:rsidRPr="00B84834">
                          <w:rPr>
                            <w:rFonts w:eastAsiaTheme="minorHAnsi"/>
                            <w:color w:val="000000"/>
                            <w:lang w:eastAsia="en-US"/>
                          </w:rPr>
                          <w:lastRenderedPageBreak/>
                          <w:t>федеральными законами случаев принятия актов; анализ проектов муниципальных правовых актов на наличие рисков нарушения антимонопольного законодательства</w:t>
                        </w:r>
                      </w:p>
                    </w:tc>
                  </w:tr>
                </w:tbl>
                <w:p w:rsidR="00A22AD8" w:rsidRPr="00A22AD8" w:rsidRDefault="00A22AD8" w:rsidP="005B1C6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</w:p>
              </w:tc>
            </w:tr>
          </w:tbl>
          <w:p w:rsidR="003E7C89" w:rsidRPr="005B1C64" w:rsidRDefault="003E7C89" w:rsidP="005B1C6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84834" w:rsidRPr="005B1C64" w:rsidTr="005B1C64">
        <w:tblPrEx>
          <w:tblLook w:val="0000"/>
        </w:tblPrEx>
        <w:trPr>
          <w:trHeight w:val="2280"/>
        </w:trPr>
        <w:tc>
          <w:tcPr>
            <w:tcW w:w="812" w:type="dxa"/>
          </w:tcPr>
          <w:p w:rsidR="00B84834" w:rsidRPr="005B1C64" w:rsidRDefault="00B84834" w:rsidP="00B84834">
            <w:pPr>
              <w:pStyle w:val="ConsPlusNormal"/>
              <w:ind w:left="108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lastRenderedPageBreak/>
              <w:t>8</w:t>
            </w:r>
          </w:p>
        </w:tc>
        <w:tc>
          <w:tcPr>
            <w:tcW w:w="2220" w:type="dxa"/>
          </w:tcPr>
          <w:p w:rsidR="00B84834" w:rsidRPr="005B1C64" w:rsidRDefault="00B84834" w:rsidP="00B84834">
            <w:pPr>
              <w:pStyle w:val="ConsPlusNormal"/>
              <w:ind w:left="108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Существенный</w:t>
            </w:r>
          </w:p>
        </w:tc>
        <w:tc>
          <w:tcPr>
            <w:tcW w:w="5834" w:type="dxa"/>
          </w:tcPr>
          <w:p w:rsidR="00B84834" w:rsidRPr="005B1C64" w:rsidRDefault="00B84834" w:rsidP="005B1C64">
            <w:pPr>
              <w:pStyle w:val="ConsPlusNormal"/>
              <w:ind w:left="108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Нарушение порядка предоставления муниципальных услуг: отказ в предоставлении муниципальной услуги по основаниям, не предусмотренным законодательством; нарушение сроков предоставления муниципальных услуг, установленных административными регламентами</w:t>
            </w:r>
          </w:p>
        </w:tc>
        <w:tc>
          <w:tcPr>
            <w:tcW w:w="2971" w:type="dxa"/>
            <w:gridSpan w:val="2"/>
          </w:tcPr>
          <w:p w:rsidR="00B84834" w:rsidRPr="005B1C64" w:rsidRDefault="00B84834" w:rsidP="005B1C64">
            <w:pPr>
              <w:pStyle w:val="ConsPlusNormal"/>
              <w:ind w:left="108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Недостаточный уровень внутреннего контроля.</w:t>
            </w:r>
          </w:p>
          <w:p w:rsidR="00B84834" w:rsidRPr="005B1C64" w:rsidRDefault="00B84834" w:rsidP="005B1C64">
            <w:pPr>
              <w:pStyle w:val="ConsPlusNormal"/>
              <w:ind w:left="108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Низкий уровень квалификации сотрудника</w:t>
            </w:r>
          </w:p>
        </w:tc>
        <w:tc>
          <w:tcPr>
            <w:tcW w:w="3297" w:type="dxa"/>
          </w:tcPr>
          <w:p w:rsidR="00B84834" w:rsidRPr="005B1C64" w:rsidRDefault="00B84834" w:rsidP="005B1C64">
            <w:pPr>
              <w:pStyle w:val="ConsPlusNormal"/>
              <w:ind w:left="212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Осуществление текущего контроля предоставления муниципальных услуг, мониторинга соответствия административных регламентов законодательству Российской Федерации</w:t>
            </w:r>
          </w:p>
        </w:tc>
      </w:tr>
      <w:tr w:rsidR="00B84834" w:rsidRPr="005B1C64" w:rsidTr="005B1C64">
        <w:tblPrEx>
          <w:tblLook w:val="0000"/>
        </w:tblPrEx>
        <w:trPr>
          <w:trHeight w:val="2280"/>
        </w:trPr>
        <w:tc>
          <w:tcPr>
            <w:tcW w:w="812" w:type="dxa"/>
          </w:tcPr>
          <w:p w:rsidR="00B84834" w:rsidRPr="005B1C64" w:rsidRDefault="00B84834" w:rsidP="00B84834">
            <w:pPr>
              <w:pStyle w:val="ConsPlusNormal"/>
              <w:ind w:left="108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220" w:type="dxa"/>
          </w:tcPr>
          <w:p w:rsidR="00B84834" w:rsidRPr="005B1C64" w:rsidRDefault="00B84834" w:rsidP="00B84834">
            <w:pPr>
              <w:pStyle w:val="ConsPlusNormal"/>
              <w:ind w:left="108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Существенный</w:t>
            </w:r>
          </w:p>
        </w:tc>
        <w:tc>
          <w:tcPr>
            <w:tcW w:w="5834" w:type="dxa"/>
          </w:tcPr>
          <w:p w:rsidR="00B84834" w:rsidRPr="005B1C64" w:rsidRDefault="00B84834" w:rsidP="005B1C64">
            <w:pPr>
              <w:pStyle w:val="ConsPlusNormal"/>
              <w:ind w:left="108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Создание необоснованных преимуще</w:t>
            </w:r>
            <w:proofErr w:type="gramStart"/>
            <w:r w:rsidRPr="005B1C64">
              <w:rPr>
                <w:rFonts w:ascii="Times New Roman" w:hAnsi="Times New Roman" w:cs="Times New Roman"/>
                <w:sz w:val="20"/>
              </w:rPr>
              <w:t>ств пр</w:t>
            </w:r>
            <w:proofErr w:type="gramEnd"/>
            <w:r w:rsidRPr="005B1C64">
              <w:rPr>
                <w:rFonts w:ascii="Times New Roman" w:hAnsi="Times New Roman" w:cs="Times New Roman"/>
                <w:sz w:val="20"/>
              </w:rPr>
              <w:t>и разработке механизмов поддержки субъектов инвестиционной и предпринимательской деятельности</w:t>
            </w:r>
          </w:p>
        </w:tc>
        <w:tc>
          <w:tcPr>
            <w:tcW w:w="2971" w:type="dxa"/>
            <w:gridSpan w:val="2"/>
          </w:tcPr>
          <w:p w:rsidR="00B84834" w:rsidRPr="005B1C64" w:rsidRDefault="00B84834" w:rsidP="005B1C64">
            <w:pPr>
              <w:pStyle w:val="ConsPlusNormal"/>
              <w:ind w:left="108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Недостаточный уровень знаний антимонопольного законодательства.</w:t>
            </w:r>
          </w:p>
          <w:p w:rsidR="00B84834" w:rsidRPr="005B1C64" w:rsidRDefault="00B84834" w:rsidP="005B1C64">
            <w:pPr>
              <w:pStyle w:val="ConsPlusNormal"/>
              <w:ind w:left="108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Личная заинтересованность сотрудника</w:t>
            </w:r>
          </w:p>
        </w:tc>
        <w:tc>
          <w:tcPr>
            <w:tcW w:w="3297" w:type="dxa"/>
          </w:tcPr>
          <w:p w:rsidR="00B84834" w:rsidRPr="005B1C64" w:rsidRDefault="00B84834" w:rsidP="005B1C64">
            <w:pPr>
              <w:pStyle w:val="ConsPlusNormal"/>
              <w:ind w:left="212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Повышение уровня квалификации сотрудника; усиление внутреннего контроля; анализ проектов правовых актов на наличие рисков нарушения антимонопольного законодательства</w:t>
            </w:r>
          </w:p>
        </w:tc>
      </w:tr>
      <w:tr w:rsidR="00B84834" w:rsidRPr="005B1C64" w:rsidTr="005B1C64">
        <w:tblPrEx>
          <w:tblLook w:val="0000"/>
        </w:tblPrEx>
        <w:trPr>
          <w:trHeight w:val="2280"/>
        </w:trPr>
        <w:tc>
          <w:tcPr>
            <w:tcW w:w="812" w:type="dxa"/>
          </w:tcPr>
          <w:p w:rsidR="00B84834" w:rsidRPr="005B1C64" w:rsidRDefault="00B84834" w:rsidP="00B84834">
            <w:pPr>
              <w:pStyle w:val="ConsPlusNormal"/>
              <w:ind w:left="108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lastRenderedPageBreak/>
              <w:t>10</w:t>
            </w:r>
          </w:p>
        </w:tc>
        <w:tc>
          <w:tcPr>
            <w:tcW w:w="2220" w:type="dxa"/>
          </w:tcPr>
          <w:p w:rsidR="00B84834" w:rsidRPr="005B1C64" w:rsidRDefault="005B1C64" w:rsidP="00B84834">
            <w:pPr>
              <w:pStyle w:val="ConsPlusNormal"/>
              <w:ind w:left="108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Существенный</w:t>
            </w:r>
          </w:p>
        </w:tc>
        <w:tc>
          <w:tcPr>
            <w:tcW w:w="5834" w:type="dxa"/>
          </w:tcPr>
          <w:p w:rsidR="00B84834" w:rsidRPr="005B1C64" w:rsidRDefault="005B1C64" w:rsidP="005B1C64">
            <w:pPr>
              <w:pStyle w:val="ConsPlusNormal"/>
              <w:ind w:left="108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Действия (бездействия) должностных лиц администрации муниципального образования, подведомственных учреждений, которые могут привести к нарушению антимонопольного законодательства</w:t>
            </w:r>
          </w:p>
        </w:tc>
        <w:tc>
          <w:tcPr>
            <w:tcW w:w="2971" w:type="dxa"/>
            <w:gridSpan w:val="2"/>
          </w:tcPr>
          <w:p w:rsidR="00B84834" w:rsidRPr="005B1C64" w:rsidRDefault="00B84834" w:rsidP="005B1C64">
            <w:pPr>
              <w:pStyle w:val="ConsPlusNormal"/>
              <w:ind w:left="108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B1C64" w:rsidRPr="005B1C64" w:rsidRDefault="005B1C64" w:rsidP="005B1C64">
            <w:pPr>
              <w:pStyle w:val="ConsPlusNormal"/>
              <w:ind w:left="108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>Недостаточный уровень знаний антимонопольного законодательства; наличие в муниципальных нормативных правовых актах норм, содержащих признаки нарушений Федерального закона от 26 июля 2006 года  № 135-ФЗ «О защите конкуренции»</w:t>
            </w:r>
          </w:p>
        </w:tc>
        <w:tc>
          <w:tcPr>
            <w:tcW w:w="3297" w:type="dxa"/>
          </w:tcPr>
          <w:p w:rsidR="00B84834" w:rsidRPr="005B1C64" w:rsidRDefault="005B1C64" w:rsidP="005B1C64">
            <w:pPr>
              <w:pStyle w:val="ConsPlusNormal"/>
              <w:ind w:left="108"/>
              <w:jc w:val="both"/>
              <w:rPr>
                <w:rFonts w:ascii="Times New Roman" w:hAnsi="Times New Roman" w:cs="Times New Roman"/>
                <w:sz w:val="20"/>
              </w:rPr>
            </w:pPr>
            <w:r w:rsidRPr="005B1C64">
              <w:rPr>
                <w:rFonts w:ascii="Times New Roman" w:hAnsi="Times New Roman" w:cs="Times New Roman"/>
                <w:sz w:val="20"/>
              </w:rPr>
              <w:t xml:space="preserve">Информирование начальников отделов Администрации Пряжинского национального муниципального района и руководителей подведомственных учреждений о практике применения антимонопольного законодательства; мониторинг исполнения мероприятий по снижению рисков нарушения антимонопольного законодательства; проведение рабочих совещаний по обсуждению результатов правоприменительной практики по вопросам антимонопольного </w:t>
            </w:r>
            <w:proofErr w:type="spellStart"/>
            <w:r w:rsidRPr="005B1C64">
              <w:rPr>
                <w:rFonts w:ascii="Times New Roman" w:hAnsi="Times New Roman" w:cs="Times New Roman"/>
                <w:sz w:val="20"/>
              </w:rPr>
              <w:t>комплаенса</w:t>
            </w:r>
            <w:proofErr w:type="spellEnd"/>
            <w:r w:rsidRPr="005B1C64">
              <w:rPr>
                <w:rFonts w:ascii="Times New Roman" w:hAnsi="Times New Roman" w:cs="Times New Roman"/>
                <w:sz w:val="20"/>
              </w:rPr>
              <w:t xml:space="preserve"> в Администрации Пряжинского национального муниципального района</w:t>
            </w:r>
          </w:p>
        </w:tc>
      </w:tr>
    </w:tbl>
    <w:p w:rsidR="00852DE9" w:rsidRDefault="00852DE9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0" w:name="P35"/>
      <w:bookmarkEnd w:id="0"/>
    </w:p>
    <w:p w:rsidR="00141897" w:rsidRDefault="0014189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41897" w:rsidRDefault="0014189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41897" w:rsidRDefault="0014189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41897" w:rsidRDefault="0014189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41897" w:rsidRDefault="0014189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41897" w:rsidRDefault="0014189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41897" w:rsidRDefault="0014189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41897" w:rsidRDefault="0014189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41897" w:rsidRDefault="0014189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41897" w:rsidRDefault="0014189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41897" w:rsidRDefault="0014189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41897" w:rsidRDefault="0014189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41897" w:rsidRDefault="0014189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41897" w:rsidRDefault="0014189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41897" w:rsidRDefault="0014189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41897" w:rsidRDefault="0014189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41897" w:rsidRDefault="0014189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41897" w:rsidRDefault="0014189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41897" w:rsidRDefault="0014189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41897" w:rsidRDefault="0014189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41897" w:rsidRPr="00852DE9" w:rsidRDefault="00141897" w:rsidP="00141897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852DE9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№ 2</w:t>
      </w:r>
    </w:p>
    <w:p w:rsidR="00141897" w:rsidRPr="00852DE9" w:rsidRDefault="00141897" w:rsidP="00141897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852DE9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</w:t>
      </w:r>
      <w:r w:rsidRPr="00852DE9">
        <w:rPr>
          <w:rFonts w:ascii="Times New Roman" w:hAnsi="Times New Roman"/>
          <w:sz w:val="24"/>
          <w:szCs w:val="24"/>
        </w:rPr>
        <w:t>остановлению Администрации</w:t>
      </w:r>
    </w:p>
    <w:p w:rsidR="00141897" w:rsidRPr="00852DE9" w:rsidRDefault="00141897" w:rsidP="00141897">
      <w:pPr>
        <w:pStyle w:val="1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Pr="00852DE9">
        <w:rPr>
          <w:rFonts w:ascii="Times New Roman" w:hAnsi="Times New Roman"/>
          <w:sz w:val="24"/>
          <w:szCs w:val="24"/>
        </w:rPr>
        <w:t xml:space="preserve">Пряжинского национального </w:t>
      </w:r>
    </w:p>
    <w:p w:rsidR="00141897" w:rsidRPr="00852DE9" w:rsidRDefault="00141897" w:rsidP="00141897">
      <w:pPr>
        <w:pStyle w:val="1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Pr="00852DE9">
        <w:rPr>
          <w:rFonts w:ascii="Times New Roman" w:hAnsi="Times New Roman"/>
          <w:sz w:val="24"/>
          <w:szCs w:val="24"/>
        </w:rPr>
        <w:t>муниципального района</w:t>
      </w:r>
    </w:p>
    <w:p w:rsidR="00141897" w:rsidRDefault="00141897" w:rsidP="00141897">
      <w:pPr>
        <w:pStyle w:val="pr"/>
        <w:spacing w:before="0" w:beforeAutospacing="0" w:after="0" w:afterAutospacing="0"/>
      </w:pPr>
      <w:r>
        <w:t xml:space="preserve">                                                                                                                                                                                       </w:t>
      </w:r>
      <w:r w:rsidRPr="00852DE9">
        <w:t>от «</w:t>
      </w:r>
      <w:r w:rsidR="00805124">
        <w:t>21</w:t>
      </w:r>
      <w:r>
        <w:t>»</w:t>
      </w:r>
      <w:r w:rsidR="00805124">
        <w:t xml:space="preserve"> августа</w:t>
      </w:r>
      <w:r>
        <w:t xml:space="preserve"> 2020 г. № </w:t>
      </w:r>
      <w:r w:rsidR="00805124">
        <w:t>428</w:t>
      </w:r>
    </w:p>
    <w:p w:rsidR="004646DE" w:rsidRPr="00852DE9" w:rsidRDefault="004646DE" w:rsidP="00141897">
      <w:pPr>
        <w:pStyle w:val="pr"/>
        <w:spacing w:before="0" w:beforeAutospacing="0" w:after="0" w:afterAutospacing="0"/>
      </w:pPr>
    </w:p>
    <w:p w:rsidR="00141897" w:rsidRPr="004646DE" w:rsidRDefault="00141897" w:rsidP="004646D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46DE">
        <w:rPr>
          <w:rFonts w:ascii="Times New Roman" w:hAnsi="Times New Roman" w:cs="Times New Roman"/>
          <w:b/>
          <w:sz w:val="26"/>
          <w:szCs w:val="26"/>
        </w:rPr>
        <w:t>План мероприятий по снижению рисков нарушения антимонопольного законодательства в деятельности Администрации Пряжинского национального муниципального района и подведомственных учреждениях в 2020-2023 годах</w:t>
      </w:r>
    </w:p>
    <w:p w:rsidR="00141897" w:rsidRDefault="00141897" w:rsidP="0014189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Style w:val="ad"/>
        <w:tblW w:w="0" w:type="auto"/>
        <w:tblLook w:val="04A0"/>
      </w:tblPr>
      <w:tblGrid>
        <w:gridCol w:w="817"/>
        <w:gridCol w:w="6575"/>
        <w:gridCol w:w="3697"/>
        <w:gridCol w:w="3697"/>
      </w:tblGrid>
      <w:tr w:rsidR="00141897" w:rsidTr="00141897">
        <w:tc>
          <w:tcPr>
            <w:tcW w:w="817" w:type="dxa"/>
          </w:tcPr>
          <w:p w:rsidR="00141897" w:rsidRDefault="0014189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6575" w:type="dxa"/>
          </w:tcPr>
          <w:p w:rsidR="00141897" w:rsidRDefault="004646DE" w:rsidP="004646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Мероприят</w:t>
            </w:r>
            <w:r w:rsidR="00141897">
              <w:rPr>
                <w:rFonts w:ascii="Times New Roman" w:hAnsi="Times New Roman" w:cs="Times New Roman"/>
                <w:sz w:val="20"/>
              </w:rPr>
              <w:t>ия по снижению рисков</w:t>
            </w:r>
          </w:p>
        </w:tc>
        <w:tc>
          <w:tcPr>
            <w:tcW w:w="3697" w:type="dxa"/>
          </w:tcPr>
          <w:p w:rsidR="00141897" w:rsidRDefault="0014189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Ответственный исполнитель</w:t>
            </w:r>
          </w:p>
        </w:tc>
        <w:tc>
          <w:tcPr>
            <w:tcW w:w="3697" w:type="dxa"/>
          </w:tcPr>
          <w:p w:rsidR="00141897" w:rsidRDefault="00141897" w:rsidP="004646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Срок испол</w:t>
            </w:r>
            <w:r w:rsidR="004646DE">
              <w:rPr>
                <w:rFonts w:ascii="Times New Roman" w:hAnsi="Times New Roman" w:cs="Times New Roman"/>
                <w:sz w:val="20"/>
              </w:rPr>
              <w:t>не</w:t>
            </w:r>
            <w:r>
              <w:rPr>
                <w:rFonts w:ascii="Times New Roman" w:hAnsi="Times New Roman" w:cs="Times New Roman"/>
                <w:sz w:val="20"/>
              </w:rPr>
              <w:t>ния</w:t>
            </w:r>
          </w:p>
        </w:tc>
      </w:tr>
      <w:tr w:rsidR="00141897" w:rsidTr="00141897">
        <w:tc>
          <w:tcPr>
            <w:tcW w:w="817" w:type="dxa"/>
          </w:tcPr>
          <w:p w:rsidR="00141897" w:rsidRDefault="0014189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575" w:type="dxa"/>
          </w:tcPr>
          <w:p w:rsidR="00141897" w:rsidRDefault="0014189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Анализ выявленных нарушений антимонопольного законодательства в деятельности администрации и подведомственных учреждениях за предыдущий год</w:t>
            </w:r>
          </w:p>
        </w:tc>
        <w:tc>
          <w:tcPr>
            <w:tcW w:w="3697" w:type="dxa"/>
          </w:tcPr>
          <w:p w:rsidR="00141897" w:rsidRDefault="0014189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правовой и организационной работы</w:t>
            </w:r>
          </w:p>
        </w:tc>
        <w:tc>
          <w:tcPr>
            <w:tcW w:w="3697" w:type="dxa"/>
          </w:tcPr>
          <w:p w:rsidR="00141897" w:rsidRDefault="0014189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 1 марта</w:t>
            </w:r>
          </w:p>
        </w:tc>
      </w:tr>
      <w:tr w:rsidR="00141897" w:rsidTr="00141897">
        <w:tc>
          <w:tcPr>
            <w:tcW w:w="817" w:type="dxa"/>
          </w:tcPr>
          <w:p w:rsidR="00141897" w:rsidRDefault="0014189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575" w:type="dxa"/>
          </w:tcPr>
          <w:p w:rsidR="00141897" w:rsidRDefault="0014189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Составление перечня нарушений антимонопольного законодательства в администрации и подведомственных учреждениях </w:t>
            </w:r>
          </w:p>
        </w:tc>
        <w:tc>
          <w:tcPr>
            <w:tcW w:w="3697" w:type="dxa"/>
          </w:tcPr>
          <w:p w:rsidR="00141897" w:rsidRDefault="0014189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правовой и организационной работы</w:t>
            </w:r>
          </w:p>
        </w:tc>
        <w:tc>
          <w:tcPr>
            <w:tcW w:w="3697" w:type="dxa"/>
          </w:tcPr>
          <w:p w:rsidR="00141897" w:rsidRDefault="0014189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</w:tr>
      <w:tr w:rsidR="00141897" w:rsidTr="00141897">
        <w:tc>
          <w:tcPr>
            <w:tcW w:w="817" w:type="dxa"/>
          </w:tcPr>
          <w:p w:rsidR="00141897" w:rsidRDefault="0014189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575" w:type="dxa"/>
          </w:tcPr>
          <w:p w:rsidR="00141897" w:rsidRDefault="0014189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Сбор сведений о наличии выявленных нарушениях антимонопольного законодательства контролирующими органами</w:t>
            </w:r>
          </w:p>
        </w:tc>
        <w:tc>
          <w:tcPr>
            <w:tcW w:w="3697" w:type="dxa"/>
          </w:tcPr>
          <w:p w:rsidR="00141897" w:rsidRDefault="0014189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правовой и организационной работы</w:t>
            </w:r>
          </w:p>
        </w:tc>
        <w:tc>
          <w:tcPr>
            <w:tcW w:w="3697" w:type="dxa"/>
          </w:tcPr>
          <w:p w:rsidR="00141897" w:rsidRDefault="0014189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течение года</w:t>
            </w:r>
          </w:p>
        </w:tc>
      </w:tr>
      <w:tr w:rsidR="00141897" w:rsidTr="00141897">
        <w:tc>
          <w:tcPr>
            <w:tcW w:w="817" w:type="dxa"/>
          </w:tcPr>
          <w:p w:rsidR="00141897" w:rsidRDefault="0014189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6575" w:type="dxa"/>
          </w:tcPr>
          <w:p w:rsidR="00141897" w:rsidRDefault="00141897" w:rsidP="004646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Анализ нормативных правовых актов администр</w:t>
            </w:r>
            <w:r w:rsidR="004646DE">
              <w:rPr>
                <w:rFonts w:ascii="Times New Roman" w:hAnsi="Times New Roman" w:cs="Times New Roman"/>
                <w:sz w:val="20"/>
              </w:rPr>
              <w:t>а</w:t>
            </w:r>
            <w:r>
              <w:rPr>
                <w:rFonts w:ascii="Times New Roman" w:hAnsi="Times New Roman" w:cs="Times New Roman"/>
                <w:sz w:val="20"/>
              </w:rPr>
              <w:t>ции и их проектов на наличие признаков нарушения антимонопольного законодательства</w:t>
            </w:r>
          </w:p>
        </w:tc>
        <w:tc>
          <w:tcPr>
            <w:tcW w:w="3697" w:type="dxa"/>
          </w:tcPr>
          <w:p w:rsidR="00141897" w:rsidRDefault="0014189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правовой и организационной работы</w:t>
            </w:r>
          </w:p>
        </w:tc>
        <w:tc>
          <w:tcPr>
            <w:tcW w:w="3697" w:type="dxa"/>
          </w:tcPr>
          <w:p w:rsidR="00141897" w:rsidRDefault="0014189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течение года</w:t>
            </w:r>
          </w:p>
        </w:tc>
      </w:tr>
      <w:tr w:rsidR="00141897" w:rsidTr="00141897">
        <w:tc>
          <w:tcPr>
            <w:tcW w:w="817" w:type="dxa"/>
          </w:tcPr>
          <w:p w:rsidR="00141897" w:rsidRDefault="0014189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575" w:type="dxa"/>
          </w:tcPr>
          <w:p w:rsidR="00141897" w:rsidRDefault="0014189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Подготовка исчерпывающего перечня действующих нормативных актов на предмет соответствия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антимонопольному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законодательству и размещение его на официальном сайте Администрации Пряжинского национального муниципального района</w:t>
            </w:r>
          </w:p>
        </w:tc>
        <w:tc>
          <w:tcPr>
            <w:tcW w:w="3697" w:type="dxa"/>
          </w:tcPr>
          <w:p w:rsidR="00141897" w:rsidRDefault="00141897" w:rsidP="00D4252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правовой и организационной работы</w:t>
            </w:r>
          </w:p>
        </w:tc>
        <w:tc>
          <w:tcPr>
            <w:tcW w:w="3697" w:type="dxa"/>
          </w:tcPr>
          <w:p w:rsidR="00141897" w:rsidRDefault="0014189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</w:tr>
      <w:tr w:rsidR="00141897" w:rsidTr="00141897">
        <w:tc>
          <w:tcPr>
            <w:tcW w:w="817" w:type="dxa"/>
          </w:tcPr>
          <w:p w:rsidR="00141897" w:rsidRDefault="00141897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575" w:type="dxa"/>
          </w:tcPr>
          <w:p w:rsidR="00141897" w:rsidRDefault="00DB123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Размещение на официальном сайте Администрации Пряжинского национального муниципального района уведомления о начале сбора замечаний и предложений хозяйствующих субъектов и физических лиц по перечню нормативно правовых актов</w:t>
            </w:r>
          </w:p>
        </w:tc>
        <w:tc>
          <w:tcPr>
            <w:tcW w:w="3697" w:type="dxa"/>
          </w:tcPr>
          <w:p w:rsidR="00141897" w:rsidRDefault="00DB123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экономического развития и имущественных отношений</w:t>
            </w:r>
          </w:p>
        </w:tc>
        <w:tc>
          <w:tcPr>
            <w:tcW w:w="3697" w:type="dxa"/>
          </w:tcPr>
          <w:p w:rsidR="00141897" w:rsidRDefault="00DB123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</w:tr>
      <w:tr w:rsidR="00141897" w:rsidTr="00141897">
        <w:tc>
          <w:tcPr>
            <w:tcW w:w="817" w:type="dxa"/>
          </w:tcPr>
          <w:p w:rsidR="00141897" w:rsidRDefault="00DB123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6575" w:type="dxa"/>
          </w:tcPr>
          <w:p w:rsidR="00141897" w:rsidRDefault="00DB123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Сбор и анализ представленных замечаний и предложений по перечню нормативных и правовых а</w:t>
            </w:r>
            <w:r w:rsidR="004646DE">
              <w:rPr>
                <w:rFonts w:ascii="Times New Roman" w:hAnsi="Times New Roman" w:cs="Times New Roman"/>
                <w:sz w:val="20"/>
              </w:rPr>
              <w:t>к</w:t>
            </w:r>
            <w:r>
              <w:rPr>
                <w:rFonts w:ascii="Times New Roman" w:hAnsi="Times New Roman" w:cs="Times New Roman"/>
                <w:sz w:val="20"/>
              </w:rPr>
              <w:t>тов</w:t>
            </w:r>
          </w:p>
        </w:tc>
        <w:tc>
          <w:tcPr>
            <w:tcW w:w="3697" w:type="dxa"/>
          </w:tcPr>
          <w:p w:rsidR="00141897" w:rsidRDefault="00DB123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экономического развития и имущественных отношений</w:t>
            </w:r>
          </w:p>
        </w:tc>
        <w:tc>
          <w:tcPr>
            <w:tcW w:w="3697" w:type="dxa"/>
          </w:tcPr>
          <w:p w:rsidR="00141897" w:rsidRDefault="00DB123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Апрель-август</w:t>
            </w:r>
          </w:p>
        </w:tc>
      </w:tr>
      <w:tr w:rsidR="00141897" w:rsidTr="00141897">
        <w:tc>
          <w:tcPr>
            <w:tcW w:w="817" w:type="dxa"/>
          </w:tcPr>
          <w:p w:rsidR="00141897" w:rsidRDefault="00DB123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6575" w:type="dxa"/>
          </w:tcPr>
          <w:p w:rsidR="00141897" w:rsidRDefault="00AA3B89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Оценка достижения ключевых показателей эффективности антимонопольного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комплаенса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в соответствии с постановлением Администрации Пряжинского национального муниципального района от 21 августа 2020 года №_____ «</w:t>
            </w:r>
            <w:r w:rsidR="004646DE" w:rsidRPr="004646DE">
              <w:rPr>
                <w:rFonts w:ascii="Times New Roman" w:hAnsi="Times New Roman" w:cs="Times New Roman"/>
                <w:sz w:val="20"/>
              </w:rPr>
              <w:t xml:space="preserve">Об утверждении </w:t>
            </w:r>
            <w:r w:rsidR="004646DE" w:rsidRPr="004646DE">
              <w:rPr>
                <w:rFonts w:ascii="Times New Roman" w:hAnsi="Times New Roman" w:cs="Times New Roman"/>
                <w:bCs/>
                <w:sz w:val="20"/>
              </w:rPr>
              <w:t>Перечня ключевых показателей развития конкуренции в Пряжинском национальном муниципальном районе</w:t>
            </w:r>
            <w:r w:rsidR="004646DE">
              <w:rPr>
                <w:rFonts w:ascii="Times New Roman" w:hAnsi="Times New Roman" w:cs="Times New Roman"/>
                <w:bCs/>
                <w:sz w:val="20"/>
              </w:rPr>
              <w:t>»</w:t>
            </w:r>
          </w:p>
        </w:tc>
        <w:tc>
          <w:tcPr>
            <w:tcW w:w="3697" w:type="dxa"/>
          </w:tcPr>
          <w:p w:rsidR="00141897" w:rsidRDefault="004646D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правовой и организационной работы</w:t>
            </w:r>
          </w:p>
          <w:p w:rsidR="004646DE" w:rsidRDefault="004646D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экономического развития и имущественных отношений</w:t>
            </w:r>
          </w:p>
        </w:tc>
        <w:tc>
          <w:tcPr>
            <w:tcW w:w="3697" w:type="dxa"/>
          </w:tcPr>
          <w:p w:rsidR="00141897" w:rsidRDefault="004646D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течение года</w:t>
            </w:r>
          </w:p>
        </w:tc>
      </w:tr>
      <w:tr w:rsidR="004646DE" w:rsidTr="00141897">
        <w:tc>
          <w:tcPr>
            <w:tcW w:w="817" w:type="dxa"/>
          </w:tcPr>
          <w:p w:rsidR="004646DE" w:rsidRDefault="004646D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6575" w:type="dxa"/>
          </w:tcPr>
          <w:p w:rsidR="004646DE" w:rsidRDefault="004646D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Мониторинг и анализ практики применения антимонопольного законодательства</w:t>
            </w:r>
          </w:p>
        </w:tc>
        <w:tc>
          <w:tcPr>
            <w:tcW w:w="3697" w:type="dxa"/>
          </w:tcPr>
          <w:p w:rsidR="004646DE" w:rsidRDefault="004646DE" w:rsidP="004646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правовой и организационной работы</w:t>
            </w:r>
          </w:p>
          <w:p w:rsidR="004646DE" w:rsidRDefault="004646DE" w:rsidP="004646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Отдел экономического развития и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имущественных отношений</w:t>
            </w:r>
          </w:p>
        </w:tc>
        <w:tc>
          <w:tcPr>
            <w:tcW w:w="3697" w:type="dxa"/>
          </w:tcPr>
          <w:p w:rsidR="004646DE" w:rsidRDefault="004646D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В течение года</w:t>
            </w:r>
          </w:p>
        </w:tc>
      </w:tr>
      <w:tr w:rsidR="004646DE" w:rsidTr="00141897">
        <w:tc>
          <w:tcPr>
            <w:tcW w:w="817" w:type="dxa"/>
          </w:tcPr>
          <w:p w:rsidR="004646DE" w:rsidRDefault="004646D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10</w:t>
            </w:r>
          </w:p>
        </w:tc>
        <w:tc>
          <w:tcPr>
            <w:tcW w:w="6575" w:type="dxa"/>
          </w:tcPr>
          <w:p w:rsidR="004646DE" w:rsidRDefault="004646D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Внесение изменений в должностные инструкции муниципальных служащих в части требований о знании и изучении антимонопольного законодательства</w:t>
            </w:r>
          </w:p>
        </w:tc>
        <w:tc>
          <w:tcPr>
            <w:tcW w:w="3697" w:type="dxa"/>
          </w:tcPr>
          <w:p w:rsidR="004646DE" w:rsidRDefault="004646DE" w:rsidP="004646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правовой и организационной работы</w:t>
            </w:r>
          </w:p>
          <w:p w:rsidR="004646DE" w:rsidRDefault="004646DE" w:rsidP="004646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97" w:type="dxa"/>
          </w:tcPr>
          <w:p w:rsidR="004646DE" w:rsidRDefault="004646D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течение года</w:t>
            </w:r>
          </w:p>
        </w:tc>
      </w:tr>
      <w:tr w:rsidR="004646DE" w:rsidTr="00141897">
        <w:tc>
          <w:tcPr>
            <w:tcW w:w="817" w:type="dxa"/>
          </w:tcPr>
          <w:p w:rsidR="004646DE" w:rsidRDefault="004646D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6575" w:type="dxa"/>
          </w:tcPr>
          <w:p w:rsidR="004646DE" w:rsidRDefault="004646D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Разработка и утверждение карты рисков и плана мероприятий по снижению рисков нарушения антимонопольного законодательства в деятельности Администрации Пряжинского национального муниципального района и подведомственных учреждений на 2024 год</w:t>
            </w:r>
          </w:p>
        </w:tc>
        <w:tc>
          <w:tcPr>
            <w:tcW w:w="3697" w:type="dxa"/>
          </w:tcPr>
          <w:p w:rsidR="004646DE" w:rsidRDefault="004646DE" w:rsidP="004646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правовой и организационной работы</w:t>
            </w:r>
          </w:p>
          <w:p w:rsidR="004646DE" w:rsidRDefault="004646DE" w:rsidP="004646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экономического развития и имущественных отношений</w:t>
            </w:r>
          </w:p>
        </w:tc>
        <w:tc>
          <w:tcPr>
            <w:tcW w:w="3697" w:type="dxa"/>
          </w:tcPr>
          <w:p w:rsidR="004646DE" w:rsidRDefault="004646D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Декабрь 2023 года</w:t>
            </w:r>
          </w:p>
        </w:tc>
      </w:tr>
      <w:tr w:rsidR="004646DE" w:rsidTr="00141897">
        <w:tc>
          <w:tcPr>
            <w:tcW w:w="817" w:type="dxa"/>
          </w:tcPr>
          <w:p w:rsidR="004646DE" w:rsidRDefault="004646D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6575" w:type="dxa"/>
          </w:tcPr>
          <w:p w:rsidR="004646DE" w:rsidRDefault="004646D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Подготовка итогового доклада об антимонопольном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комплаенсе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и размещения на официальном сайте Администрации Пряжинского национального муниципального района</w:t>
            </w:r>
            <w:proofErr w:type="gramEnd"/>
          </w:p>
        </w:tc>
        <w:tc>
          <w:tcPr>
            <w:tcW w:w="3697" w:type="dxa"/>
          </w:tcPr>
          <w:p w:rsidR="004646DE" w:rsidRDefault="004646DE" w:rsidP="004646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экономического развития и имущественных отношений</w:t>
            </w:r>
          </w:p>
        </w:tc>
        <w:tc>
          <w:tcPr>
            <w:tcW w:w="3697" w:type="dxa"/>
          </w:tcPr>
          <w:p w:rsidR="004646DE" w:rsidRDefault="004646D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</w:tr>
      <w:tr w:rsidR="004646DE" w:rsidTr="00141897">
        <w:tc>
          <w:tcPr>
            <w:tcW w:w="817" w:type="dxa"/>
          </w:tcPr>
          <w:p w:rsidR="004646DE" w:rsidRDefault="004646D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6575" w:type="dxa"/>
          </w:tcPr>
          <w:p w:rsidR="004646DE" w:rsidRDefault="004646D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Проведение обучающих мероприятий по антимонопольному законодательству и антимонопольному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комплаенсу</w:t>
            </w:r>
            <w:proofErr w:type="spellEnd"/>
          </w:p>
        </w:tc>
        <w:tc>
          <w:tcPr>
            <w:tcW w:w="3697" w:type="dxa"/>
          </w:tcPr>
          <w:p w:rsidR="004646DE" w:rsidRDefault="004646DE" w:rsidP="004646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правовой и организационной работы</w:t>
            </w:r>
          </w:p>
          <w:p w:rsidR="004646DE" w:rsidRDefault="004646DE" w:rsidP="004646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экономического развития и имущественных отношений</w:t>
            </w:r>
          </w:p>
        </w:tc>
        <w:tc>
          <w:tcPr>
            <w:tcW w:w="3697" w:type="dxa"/>
          </w:tcPr>
          <w:p w:rsidR="004646DE" w:rsidRDefault="004646DE" w:rsidP="001418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течение года</w:t>
            </w:r>
          </w:p>
        </w:tc>
      </w:tr>
    </w:tbl>
    <w:p w:rsidR="00141897" w:rsidRDefault="00141897" w:rsidP="0014189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41897" w:rsidRDefault="0014189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41897" w:rsidRDefault="0014189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41897" w:rsidRDefault="0014189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41897" w:rsidRPr="005B1C64" w:rsidRDefault="00141897" w:rsidP="00BD1FB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sectPr w:rsidR="00141897" w:rsidRPr="005B1C64" w:rsidSect="00E32391">
      <w:pgSz w:w="16838" w:h="11906" w:orient="landscape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37B" w:rsidRDefault="0043137B" w:rsidP="00DD7818">
      <w:r>
        <w:separator/>
      </w:r>
    </w:p>
  </w:endnote>
  <w:endnote w:type="continuationSeparator" w:id="0">
    <w:p w:rsidR="0043137B" w:rsidRDefault="0043137B" w:rsidP="00DD78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37B" w:rsidRDefault="0043137B" w:rsidP="00DD7818">
      <w:r>
        <w:separator/>
      </w:r>
    </w:p>
  </w:footnote>
  <w:footnote w:type="continuationSeparator" w:id="0">
    <w:p w:rsidR="0043137B" w:rsidRDefault="0043137B" w:rsidP="00DD78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B32" w:rsidRDefault="00A13B3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5628F"/>
    <w:multiLevelType w:val="hybridMultilevel"/>
    <w:tmpl w:val="B5FAB4CC"/>
    <w:lvl w:ilvl="0" w:tplc="C750E3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FE05CD"/>
    <w:multiLevelType w:val="hybridMultilevel"/>
    <w:tmpl w:val="EF5E7276"/>
    <w:lvl w:ilvl="0" w:tplc="5B8A34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DC2949"/>
    <w:multiLevelType w:val="hybridMultilevel"/>
    <w:tmpl w:val="759A3818"/>
    <w:lvl w:ilvl="0" w:tplc="0B26F7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DD70AE0"/>
    <w:multiLevelType w:val="hybridMultilevel"/>
    <w:tmpl w:val="88AC9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CC1FE3"/>
    <w:multiLevelType w:val="hybridMultilevel"/>
    <w:tmpl w:val="EDFC81B2"/>
    <w:lvl w:ilvl="0" w:tplc="974A972C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40F819B9"/>
    <w:multiLevelType w:val="hybridMultilevel"/>
    <w:tmpl w:val="4184EF18"/>
    <w:lvl w:ilvl="0" w:tplc="8AB02A12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C675FE5"/>
    <w:multiLevelType w:val="hybridMultilevel"/>
    <w:tmpl w:val="1DE07CF2"/>
    <w:lvl w:ilvl="0" w:tplc="97B0AA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32A2FD3"/>
    <w:multiLevelType w:val="hybridMultilevel"/>
    <w:tmpl w:val="EEB06FC0"/>
    <w:lvl w:ilvl="0" w:tplc="97B0A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2B307F"/>
    <w:multiLevelType w:val="hybridMultilevel"/>
    <w:tmpl w:val="53E4CC30"/>
    <w:lvl w:ilvl="0" w:tplc="97B0A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5520EA"/>
    <w:multiLevelType w:val="hybridMultilevel"/>
    <w:tmpl w:val="FD7E5292"/>
    <w:lvl w:ilvl="0" w:tplc="87B24E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2855638"/>
    <w:multiLevelType w:val="multilevel"/>
    <w:tmpl w:val="E294F3FC"/>
    <w:lvl w:ilvl="0">
      <w:start w:val="1"/>
      <w:numFmt w:val="decimal"/>
      <w:lvlText w:val="%1."/>
      <w:lvlJc w:val="left"/>
      <w:pPr>
        <w:ind w:left="756" w:hanging="7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6" w:hanging="7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6" w:hanging="75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5812591"/>
    <w:multiLevelType w:val="hybridMultilevel"/>
    <w:tmpl w:val="33522808"/>
    <w:lvl w:ilvl="0" w:tplc="59348B44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D5C79FE"/>
    <w:multiLevelType w:val="hybridMultilevel"/>
    <w:tmpl w:val="2DCE8B2A"/>
    <w:lvl w:ilvl="0" w:tplc="97B0A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12"/>
  </w:num>
  <w:num w:numId="5">
    <w:abstractNumId w:val="6"/>
  </w:num>
  <w:num w:numId="6">
    <w:abstractNumId w:val="2"/>
  </w:num>
  <w:num w:numId="7">
    <w:abstractNumId w:val="1"/>
  </w:num>
  <w:num w:numId="8">
    <w:abstractNumId w:val="11"/>
  </w:num>
  <w:num w:numId="9">
    <w:abstractNumId w:val="0"/>
  </w:num>
  <w:num w:numId="10">
    <w:abstractNumId w:val="9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17F0"/>
    <w:rsid w:val="00002BB0"/>
    <w:rsid w:val="00005351"/>
    <w:rsid w:val="00010209"/>
    <w:rsid w:val="00024140"/>
    <w:rsid w:val="00026C65"/>
    <w:rsid w:val="00041470"/>
    <w:rsid w:val="00042A8C"/>
    <w:rsid w:val="00043B12"/>
    <w:rsid w:val="0006114E"/>
    <w:rsid w:val="00062C28"/>
    <w:rsid w:val="00063404"/>
    <w:rsid w:val="000634A9"/>
    <w:rsid w:val="00064615"/>
    <w:rsid w:val="00066902"/>
    <w:rsid w:val="000700C7"/>
    <w:rsid w:val="000752BA"/>
    <w:rsid w:val="00076C24"/>
    <w:rsid w:val="00081A5A"/>
    <w:rsid w:val="0008682C"/>
    <w:rsid w:val="000924A6"/>
    <w:rsid w:val="00096E65"/>
    <w:rsid w:val="000A6ACD"/>
    <w:rsid w:val="000A7481"/>
    <w:rsid w:val="000B2017"/>
    <w:rsid w:val="000B6664"/>
    <w:rsid w:val="000D07FF"/>
    <w:rsid w:val="000D7AD4"/>
    <w:rsid w:val="000E7F3E"/>
    <w:rsid w:val="000F1447"/>
    <w:rsid w:val="00101E44"/>
    <w:rsid w:val="001038E7"/>
    <w:rsid w:val="00104E1C"/>
    <w:rsid w:val="00115C47"/>
    <w:rsid w:val="00121052"/>
    <w:rsid w:val="001217F0"/>
    <w:rsid w:val="001225AC"/>
    <w:rsid w:val="001230A6"/>
    <w:rsid w:val="00125745"/>
    <w:rsid w:val="001264C4"/>
    <w:rsid w:val="00131AA5"/>
    <w:rsid w:val="00136C8D"/>
    <w:rsid w:val="00141897"/>
    <w:rsid w:val="00152783"/>
    <w:rsid w:val="001537C7"/>
    <w:rsid w:val="001725FD"/>
    <w:rsid w:val="0017398D"/>
    <w:rsid w:val="00177D40"/>
    <w:rsid w:val="00186DF2"/>
    <w:rsid w:val="0019678C"/>
    <w:rsid w:val="001A720C"/>
    <w:rsid w:val="001B1EE7"/>
    <w:rsid w:val="001C26F0"/>
    <w:rsid w:val="001C6482"/>
    <w:rsid w:val="001D2436"/>
    <w:rsid w:val="001D49A8"/>
    <w:rsid w:val="001D561E"/>
    <w:rsid w:val="001E32A0"/>
    <w:rsid w:val="001E5008"/>
    <w:rsid w:val="001E7941"/>
    <w:rsid w:val="001F39B9"/>
    <w:rsid w:val="001F3F82"/>
    <w:rsid w:val="00200D95"/>
    <w:rsid w:val="0020400C"/>
    <w:rsid w:val="00211736"/>
    <w:rsid w:val="0023040E"/>
    <w:rsid w:val="002409C7"/>
    <w:rsid w:val="00240D4C"/>
    <w:rsid w:val="00241C29"/>
    <w:rsid w:val="00250E73"/>
    <w:rsid w:val="00252D58"/>
    <w:rsid w:val="00252D97"/>
    <w:rsid w:val="0025374D"/>
    <w:rsid w:val="002574B2"/>
    <w:rsid w:val="00266358"/>
    <w:rsid w:val="002729AA"/>
    <w:rsid w:val="0027786F"/>
    <w:rsid w:val="00277B12"/>
    <w:rsid w:val="00281B02"/>
    <w:rsid w:val="00283038"/>
    <w:rsid w:val="00285DC1"/>
    <w:rsid w:val="00286D9F"/>
    <w:rsid w:val="00296834"/>
    <w:rsid w:val="002A287C"/>
    <w:rsid w:val="002B1F22"/>
    <w:rsid w:val="002B1FA7"/>
    <w:rsid w:val="002B3469"/>
    <w:rsid w:val="002C34E4"/>
    <w:rsid w:val="002C422E"/>
    <w:rsid w:val="002D0BC6"/>
    <w:rsid w:val="002D4451"/>
    <w:rsid w:val="002D70AA"/>
    <w:rsid w:val="002E40A1"/>
    <w:rsid w:val="002E4F5F"/>
    <w:rsid w:val="002E7F84"/>
    <w:rsid w:val="002F13B1"/>
    <w:rsid w:val="00322AA4"/>
    <w:rsid w:val="00330A0F"/>
    <w:rsid w:val="003328B9"/>
    <w:rsid w:val="0033305A"/>
    <w:rsid w:val="00337B2F"/>
    <w:rsid w:val="00342B74"/>
    <w:rsid w:val="00345487"/>
    <w:rsid w:val="003475C1"/>
    <w:rsid w:val="00347961"/>
    <w:rsid w:val="003528F4"/>
    <w:rsid w:val="00352B33"/>
    <w:rsid w:val="003573E4"/>
    <w:rsid w:val="003651FE"/>
    <w:rsid w:val="0036633E"/>
    <w:rsid w:val="0037369E"/>
    <w:rsid w:val="003809C0"/>
    <w:rsid w:val="0038406C"/>
    <w:rsid w:val="003849B1"/>
    <w:rsid w:val="003863E1"/>
    <w:rsid w:val="00386DBC"/>
    <w:rsid w:val="003931DF"/>
    <w:rsid w:val="003A0A47"/>
    <w:rsid w:val="003A1FF8"/>
    <w:rsid w:val="003A3824"/>
    <w:rsid w:val="003A6213"/>
    <w:rsid w:val="003B377D"/>
    <w:rsid w:val="003B4E86"/>
    <w:rsid w:val="003B6906"/>
    <w:rsid w:val="003C6CF3"/>
    <w:rsid w:val="003D2C94"/>
    <w:rsid w:val="003D33DC"/>
    <w:rsid w:val="003E6B65"/>
    <w:rsid w:val="003E7C89"/>
    <w:rsid w:val="003F38E0"/>
    <w:rsid w:val="003F5884"/>
    <w:rsid w:val="003F5E33"/>
    <w:rsid w:val="004155B0"/>
    <w:rsid w:val="00417E2D"/>
    <w:rsid w:val="00422334"/>
    <w:rsid w:val="004246AB"/>
    <w:rsid w:val="00425932"/>
    <w:rsid w:val="0043137B"/>
    <w:rsid w:val="00435FFE"/>
    <w:rsid w:val="004403EA"/>
    <w:rsid w:val="00453872"/>
    <w:rsid w:val="00453B4D"/>
    <w:rsid w:val="00460A82"/>
    <w:rsid w:val="004646DE"/>
    <w:rsid w:val="00465CF9"/>
    <w:rsid w:val="00467255"/>
    <w:rsid w:val="00472967"/>
    <w:rsid w:val="00473485"/>
    <w:rsid w:val="00474051"/>
    <w:rsid w:val="0047692F"/>
    <w:rsid w:val="0048303A"/>
    <w:rsid w:val="0048506A"/>
    <w:rsid w:val="00492D96"/>
    <w:rsid w:val="00496842"/>
    <w:rsid w:val="0049692F"/>
    <w:rsid w:val="004978D8"/>
    <w:rsid w:val="004A123B"/>
    <w:rsid w:val="004A580A"/>
    <w:rsid w:val="004B0A94"/>
    <w:rsid w:val="004C3AF4"/>
    <w:rsid w:val="004C556B"/>
    <w:rsid w:val="004C566D"/>
    <w:rsid w:val="004D45C2"/>
    <w:rsid w:val="004D4736"/>
    <w:rsid w:val="004D757F"/>
    <w:rsid w:val="004E2CCE"/>
    <w:rsid w:val="004E3CF7"/>
    <w:rsid w:val="004E4118"/>
    <w:rsid w:val="004E6374"/>
    <w:rsid w:val="004E7B04"/>
    <w:rsid w:val="004F7EC3"/>
    <w:rsid w:val="005005F7"/>
    <w:rsid w:val="00504E24"/>
    <w:rsid w:val="00510A24"/>
    <w:rsid w:val="00520975"/>
    <w:rsid w:val="00520E11"/>
    <w:rsid w:val="00522E8D"/>
    <w:rsid w:val="00531F5B"/>
    <w:rsid w:val="0053460B"/>
    <w:rsid w:val="00547CC3"/>
    <w:rsid w:val="00550450"/>
    <w:rsid w:val="00550D67"/>
    <w:rsid w:val="005524E2"/>
    <w:rsid w:val="0055364E"/>
    <w:rsid w:val="0055464E"/>
    <w:rsid w:val="00554F05"/>
    <w:rsid w:val="00562A13"/>
    <w:rsid w:val="00564A07"/>
    <w:rsid w:val="00576AEA"/>
    <w:rsid w:val="00581F38"/>
    <w:rsid w:val="0058239C"/>
    <w:rsid w:val="005864AB"/>
    <w:rsid w:val="0058708C"/>
    <w:rsid w:val="005910AD"/>
    <w:rsid w:val="0059693D"/>
    <w:rsid w:val="005A0D91"/>
    <w:rsid w:val="005A6F43"/>
    <w:rsid w:val="005B1C64"/>
    <w:rsid w:val="005B1E0C"/>
    <w:rsid w:val="005B1EAA"/>
    <w:rsid w:val="005C15DE"/>
    <w:rsid w:val="005C16D8"/>
    <w:rsid w:val="005C295A"/>
    <w:rsid w:val="005C58CE"/>
    <w:rsid w:val="005C5B1A"/>
    <w:rsid w:val="005D58CC"/>
    <w:rsid w:val="005D7A4D"/>
    <w:rsid w:val="005E0326"/>
    <w:rsid w:val="005E1E10"/>
    <w:rsid w:val="005E1E5F"/>
    <w:rsid w:val="005E5368"/>
    <w:rsid w:val="005F1DD2"/>
    <w:rsid w:val="00601C6C"/>
    <w:rsid w:val="0061147B"/>
    <w:rsid w:val="00616BB3"/>
    <w:rsid w:val="00621D50"/>
    <w:rsid w:val="006234E5"/>
    <w:rsid w:val="00625AB1"/>
    <w:rsid w:val="006261D4"/>
    <w:rsid w:val="006266D7"/>
    <w:rsid w:val="00626EC6"/>
    <w:rsid w:val="00635449"/>
    <w:rsid w:val="00636A50"/>
    <w:rsid w:val="0064545D"/>
    <w:rsid w:val="00645EDC"/>
    <w:rsid w:val="00651B2F"/>
    <w:rsid w:val="006557D9"/>
    <w:rsid w:val="0066079C"/>
    <w:rsid w:val="00663140"/>
    <w:rsid w:val="006661E8"/>
    <w:rsid w:val="00666FF3"/>
    <w:rsid w:val="00680813"/>
    <w:rsid w:val="006837A2"/>
    <w:rsid w:val="00686491"/>
    <w:rsid w:val="006A1210"/>
    <w:rsid w:val="006A2F46"/>
    <w:rsid w:val="006B75C2"/>
    <w:rsid w:val="006C17FA"/>
    <w:rsid w:val="006D40AF"/>
    <w:rsid w:val="006D73DF"/>
    <w:rsid w:val="006E7800"/>
    <w:rsid w:val="006F0839"/>
    <w:rsid w:val="006F2AC2"/>
    <w:rsid w:val="006F69A2"/>
    <w:rsid w:val="006F7699"/>
    <w:rsid w:val="0070096D"/>
    <w:rsid w:val="00710021"/>
    <w:rsid w:val="00720EE9"/>
    <w:rsid w:val="00724C88"/>
    <w:rsid w:val="00727896"/>
    <w:rsid w:val="007308BF"/>
    <w:rsid w:val="0073498B"/>
    <w:rsid w:val="0073499F"/>
    <w:rsid w:val="007418BA"/>
    <w:rsid w:val="00755541"/>
    <w:rsid w:val="00756D13"/>
    <w:rsid w:val="00772219"/>
    <w:rsid w:val="0077616D"/>
    <w:rsid w:val="00783FBB"/>
    <w:rsid w:val="007932E9"/>
    <w:rsid w:val="00797518"/>
    <w:rsid w:val="007A02F3"/>
    <w:rsid w:val="007A3A14"/>
    <w:rsid w:val="007B22F6"/>
    <w:rsid w:val="007C29F8"/>
    <w:rsid w:val="007C6E2D"/>
    <w:rsid w:val="007D1EEF"/>
    <w:rsid w:val="007D4D25"/>
    <w:rsid w:val="007E0BF3"/>
    <w:rsid w:val="007E1F33"/>
    <w:rsid w:val="007F385B"/>
    <w:rsid w:val="00805124"/>
    <w:rsid w:val="00806C11"/>
    <w:rsid w:val="00810A08"/>
    <w:rsid w:val="00815A0A"/>
    <w:rsid w:val="00851F43"/>
    <w:rsid w:val="008525AD"/>
    <w:rsid w:val="00852DE9"/>
    <w:rsid w:val="008542DE"/>
    <w:rsid w:val="0085561F"/>
    <w:rsid w:val="00855A4D"/>
    <w:rsid w:val="008645BD"/>
    <w:rsid w:val="008677E9"/>
    <w:rsid w:val="00875CF5"/>
    <w:rsid w:val="008765B7"/>
    <w:rsid w:val="00877793"/>
    <w:rsid w:val="00877C19"/>
    <w:rsid w:val="008801D4"/>
    <w:rsid w:val="00880445"/>
    <w:rsid w:val="00880A2E"/>
    <w:rsid w:val="00883648"/>
    <w:rsid w:val="00884F62"/>
    <w:rsid w:val="008914B1"/>
    <w:rsid w:val="0089273F"/>
    <w:rsid w:val="00895129"/>
    <w:rsid w:val="008A5186"/>
    <w:rsid w:val="008A77E4"/>
    <w:rsid w:val="008B23EA"/>
    <w:rsid w:val="008B6EB5"/>
    <w:rsid w:val="008C5F47"/>
    <w:rsid w:val="008D1446"/>
    <w:rsid w:val="008D216B"/>
    <w:rsid w:val="008D6A92"/>
    <w:rsid w:val="008E166E"/>
    <w:rsid w:val="008E719F"/>
    <w:rsid w:val="008F0903"/>
    <w:rsid w:val="008F6CBC"/>
    <w:rsid w:val="009005B9"/>
    <w:rsid w:val="00900B29"/>
    <w:rsid w:val="00904452"/>
    <w:rsid w:val="0091147E"/>
    <w:rsid w:val="00913FCD"/>
    <w:rsid w:val="009215B3"/>
    <w:rsid w:val="00932712"/>
    <w:rsid w:val="0094458B"/>
    <w:rsid w:val="00950163"/>
    <w:rsid w:val="009522D6"/>
    <w:rsid w:val="00954E57"/>
    <w:rsid w:val="00964785"/>
    <w:rsid w:val="00964F02"/>
    <w:rsid w:val="00970F5F"/>
    <w:rsid w:val="00972554"/>
    <w:rsid w:val="009757D5"/>
    <w:rsid w:val="00976F3C"/>
    <w:rsid w:val="00987A32"/>
    <w:rsid w:val="00987C26"/>
    <w:rsid w:val="009905FF"/>
    <w:rsid w:val="00991798"/>
    <w:rsid w:val="009A2868"/>
    <w:rsid w:val="009A6DAB"/>
    <w:rsid w:val="009B0602"/>
    <w:rsid w:val="009B1276"/>
    <w:rsid w:val="009B6706"/>
    <w:rsid w:val="009C3E12"/>
    <w:rsid w:val="009E20A8"/>
    <w:rsid w:val="009E3D38"/>
    <w:rsid w:val="009F3D37"/>
    <w:rsid w:val="00A02267"/>
    <w:rsid w:val="00A13734"/>
    <w:rsid w:val="00A13B32"/>
    <w:rsid w:val="00A147FA"/>
    <w:rsid w:val="00A17DB7"/>
    <w:rsid w:val="00A22AD8"/>
    <w:rsid w:val="00A32E93"/>
    <w:rsid w:val="00A33021"/>
    <w:rsid w:val="00A33052"/>
    <w:rsid w:val="00A364BA"/>
    <w:rsid w:val="00A627B9"/>
    <w:rsid w:val="00A643C1"/>
    <w:rsid w:val="00A65B5B"/>
    <w:rsid w:val="00A813A1"/>
    <w:rsid w:val="00A84FF2"/>
    <w:rsid w:val="00A911CF"/>
    <w:rsid w:val="00AA3B89"/>
    <w:rsid w:val="00AA52DD"/>
    <w:rsid w:val="00AB29A2"/>
    <w:rsid w:val="00AB51BD"/>
    <w:rsid w:val="00AC01F8"/>
    <w:rsid w:val="00AC0B8E"/>
    <w:rsid w:val="00AC7D32"/>
    <w:rsid w:val="00AD5A43"/>
    <w:rsid w:val="00AE0294"/>
    <w:rsid w:val="00AF3425"/>
    <w:rsid w:val="00AF3E1B"/>
    <w:rsid w:val="00AF4505"/>
    <w:rsid w:val="00AF5B36"/>
    <w:rsid w:val="00AF6BED"/>
    <w:rsid w:val="00AF7B2B"/>
    <w:rsid w:val="00B03552"/>
    <w:rsid w:val="00B10EB0"/>
    <w:rsid w:val="00B14760"/>
    <w:rsid w:val="00B149A6"/>
    <w:rsid w:val="00B17BB2"/>
    <w:rsid w:val="00B217AE"/>
    <w:rsid w:val="00B21A19"/>
    <w:rsid w:val="00B23FAF"/>
    <w:rsid w:val="00B33DF6"/>
    <w:rsid w:val="00B34C1F"/>
    <w:rsid w:val="00B3573B"/>
    <w:rsid w:val="00B5203D"/>
    <w:rsid w:val="00B5467A"/>
    <w:rsid w:val="00B550E8"/>
    <w:rsid w:val="00B55464"/>
    <w:rsid w:val="00B61C2D"/>
    <w:rsid w:val="00B7452F"/>
    <w:rsid w:val="00B745B2"/>
    <w:rsid w:val="00B77DE0"/>
    <w:rsid w:val="00B8006B"/>
    <w:rsid w:val="00B80179"/>
    <w:rsid w:val="00B8265D"/>
    <w:rsid w:val="00B826F0"/>
    <w:rsid w:val="00B84834"/>
    <w:rsid w:val="00B86FA9"/>
    <w:rsid w:val="00B876C0"/>
    <w:rsid w:val="00B9608C"/>
    <w:rsid w:val="00B97FC9"/>
    <w:rsid w:val="00BA5A4D"/>
    <w:rsid w:val="00BA60D2"/>
    <w:rsid w:val="00BA7AC6"/>
    <w:rsid w:val="00BB296C"/>
    <w:rsid w:val="00BC05BB"/>
    <w:rsid w:val="00BC66AE"/>
    <w:rsid w:val="00BD1FBF"/>
    <w:rsid w:val="00BE37CC"/>
    <w:rsid w:val="00BE3B6F"/>
    <w:rsid w:val="00BE5C66"/>
    <w:rsid w:val="00BF42B2"/>
    <w:rsid w:val="00BF4C4B"/>
    <w:rsid w:val="00C06951"/>
    <w:rsid w:val="00C10B65"/>
    <w:rsid w:val="00C151C6"/>
    <w:rsid w:val="00C15D7E"/>
    <w:rsid w:val="00C20AAC"/>
    <w:rsid w:val="00C2716C"/>
    <w:rsid w:val="00C37A0B"/>
    <w:rsid w:val="00C402CE"/>
    <w:rsid w:val="00C41877"/>
    <w:rsid w:val="00C43648"/>
    <w:rsid w:val="00C461AD"/>
    <w:rsid w:val="00C516BD"/>
    <w:rsid w:val="00C5364E"/>
    <w:rsid w:val="00C57169"/>
    <w:rsid w:val="00C57756"/>
    <w:rsid w:val="00C651B0"/>
    <w:rsid w:val="00C664B3"/>
    <w:rsid w:val="00C7214A"/>
    <w:rsid w:val="00C75322"/>
    <w:rsid w:val="00C75E5C"/>
    <w:rsid w:val="00C83531"/>
    <w:rsid w:val="00C842A8"/>
    <w:rsid w:val="00C853AF"/>
    <w:rsid w:val="00C91318"/>
    <w:rsid w:val="00C926FD"/>
    <w:rsid w:val="00C93536"/>
    <w:rsid w:val="00C96906"/>
    <w:rsid w:val="00CA4A17"/>
    <w:rsid w:val="00CA4A8E"/>
    <w:rsid w:val="00CA51F5"/>
    <w:rsid w:val="00CA655E"/>
    <w:rsid w:val="00CB25C7"/>
    <w:rsid w:val="00CB2646"/>
    <w:rsid w:val="00CB6CCB"/>
    <w:rsid w:val="00CB78E0"/>
    <w:rsid w:val="00CC4E4E"/>
    <w:rsid w:val="00CD11A8"/>
    <w:rsid w:val="00CD3ED0"/>
    <w:rsid w:val="00CD5297"/>
    <w:rsid w:val="00CD60D5"/>
    <w:rsid w:val="00CE6EF5"/>
    <w:rsid w:val="00CF4A5E"/>
    <w:rsid w:val="00D0536F"/>
    <w:rsid w:val="00D05B6B"/>
    <w:rsid w:val="00D0746E"/>
    <w:rsid w:val="00D3256D"/>
    <w:rsid w:val="00D3583A"/>
    <w:rsid w:val="00D37243"/>
    <w:rsid w:val="00D40E46"/>
    <w:rsid w:val="00D41047"/>
    <w:rsid w:val="00D45CAF"/>
    <w:rsid w:val="00D466C8"/>
    <w:rsid w:val="00D502B1"/>
    <w:rsid w:val="00D5189C"/>
    <w:rsid w:val="00D63E07"/>
    <w:rsid w:val="00D652E6"/>
    <w:rsid w:val="00D82479"/>
    <w:rsid w:val="00D84480"/>
    <w:rsid w:val="00DB123E"/>
    <w:rsid w:val="00DB2DD4"/>
    <w:rsid w:val="00DC318D"/>
    <w:rsid w:val="00DC7A0D"/>
    <w:rsid w:val="00DD0995"/>
    <w:rsid w:val="00DD0D37"/>
    <w:rsid w:val="00DD12DD"/>
    <w:rsid w:val="00DD7818"/>
    <w:rsid w:val="00E02D6B"/>
    <w:rsid w:val="00E02E34"/>
    <w:rsid w:val="00E10A44"/>
    <w:rsid w:val="00E15263"/>
    <w:rsid w:val="00E157D1"/>
    <w:rsid w:val="00E32391"/>
    <w:rsid w:val="00E324B5"/>
    <w:rsid w:val="00E45666"/>
    <w:rsid w:val="00E52E0F"/>
    <w:rsid w:val="00E748A1"/>
    <w:rsid w:val="00E75546"/>
    <w:rsid w:val="00E86CF6"/>
    <w:rsid w:val="00E879C8"/>
    <w:rsid w:val="00E96BBD"/>
    <w:rsid w:val="00EA735B"/>
    <w:rsid w:val="00EA7A97"/>
    <w:rsid w:val="00EA7C74"/>
    <w:rsid w:val="00EB36ED"/>
    <w:rsid w:val="00EC042F"/>
    <w:rsid w:val="00EC6636"/>
    <w:rsid w:val="00ED04A7"/>
    <w:rsid w:val="00ED36DA"/>
    <w:rsid w:val="00ED613C"/>
    <w:rsid w:val="00EE0C9D"/>
    <w:rsid w:val="00EE6A42"/>
    <w:rsid w:val="00EF19FA"/>
    <w:rsid w:val="00F004E5"/>
    <w:rsid w:val="00F20187"/>
    <w:rsid w:val="00F22CE1"/>
    <w:rsid w:val="00F3046E"/>
    <w:rsid w:val="00F3082F"/>
    <w:rsid w:val="00F30F80"/>
    <w:rsid w:val="00F3594A"/>
    <w:rsid w:val="00F413BC"/>
    <w:rsid w:val="00F45820"/>
    <w:rsid w:val="00F52389"/>
    <w:rsid w:val="00F606D0"/>
    <w:rsid w:val="00F60E1F"/>
    <w:rsid w:val="00F618E6"/>
    <w:rsid w:val="00F62D0A"/>
    <w:rsid w:val="00F65641"/>
    <w:rsid w:val="00F658E1"/>
    <w:rsid w:val="00F67379"/>
    <w:rsid w:val="00F74628"/>
    <w:rsid w:val="00F804E4"/>
    <w:rsid w:val="00F813C6"/>
    <w:rsid w:val="00F95ECE"/>
    <w:rsid w:val="00F9735F"/>
    <w:rsid w:val="00FA2058"/>
    <w:rsid w:val="00FB21EC"/>
    <w:rsid w:val="00FB4DB5"/>
    <w:rsid w:val="00FD3B96"/>
    <w:rsid w:val="00FD3E2D"/>
    <w:rsid w:val="00FD46E3"/>
    <w:rsid w:val="00FD4952"/>
    <w:rsid w:val="00FD66D8"/>
    <w:rsid w:val="00FD714C"/>
    <w:rsid w:val="00FD7D7C"/>
    <w:rsid w:val="00FE3F43"/>
    <w:rsid w:val="00FF124B"/>
    <w:rsid w:val="00FF24AC"/>
    <w:rsid w:val="00FF5AF6"/>
    <w:rsid w:val="00FF6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78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78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D78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D78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">
    <w:name w:val="pr"/>
    <w:basedOn w:val="a"/>
    <w:rsid w:val="00DD781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DD78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w">
    <w:name w:val="w"/>
    <w:rsid w:val="00DD7818"/>
  </w:style>
  <w:style w:type="character" w:customStyle="1" w:styleId="blk">
    <w:name w:val="blk"/>
    <w:rsid w:val="00DD7818"/>
  </w:style>
  <w:style w:type="paragraph" w:styleId="a7">
    <w:name w:val="List Paragraph"/>
    <w:basedOn w:val="a"/>
    <w:uiPriority w:val="34"/>
    <w:qFormat/>
    <w:rsid w:val="00DD781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C648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6482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C57169"/>
    <w:rPr>
      <w:color w:val="0563C1" w:themeColor="hyperlink"/>
      <w:u w:val="single"/>
    </w:rPr>
  </w:style>
  <w:style w:type="paragraph" w:customStyle="1" w:styleId="1">
    <w:name w:val="Абзац списка1"/>
    <w:basedOn w:val="a"/>
    <w:rsid w:val="00CB25C7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852D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2D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page number"/>
    <w:basedOn w:val="a0"/>
    <w:rsid w:val="00076C24"/>
  </w:style>
  <w:style w:type="paragraph" w:styleId="ac">
    <w:name w:val="Normal (Web)"/>
    <w:basedOn w:val="a"/>
    <w:unhideWhenUsed/>
    <w:rsid w:val="00076C24"/>
    <w:pPr>
      <w:spacing w:before="100" w:beforeAutospacing="1" w:after="100" w:afterAutospacing="1"/>
    </w:pPr>
    <w:rPr>
      <w:sz w:val="24"/>
      <w:szCs w:val="24"/>
    </w:rPr>
  </w:style>
  <w:style w:type="table" w:styleId="ad">
    <w:name w:val="Table Grid"/>
    <w:basedOn w:val="a1"/>
    <w:uiPriority w:val="39"/>
    <w:rsid w:val="003E7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3E7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05366-163A-47AB-9F4C-CB8ACE8DB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11</Pages>
  <Words>2328</Words>
  <Characters>13275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Поповченко Наталья Анатольевна</dc:creator>
  <cp:lastModifiedBy>т</cp:lastModifiedBy>
  <cp:revision>7</cp:revision>
  <cp:lastPrinted>2020-08-21T10:15:00Z</cp:lastPrinted>
  <dcterms:created xsi:type="dcterms:W3CDTF">2020-08-21T07:33:00Z</dcterms:created>
  <dcterms:modified xsi:type="dcterms:W3CDTF">2020-08-25T07:51:00Z</dcterms:modified>
</cp:coreProperties>
</file>